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4E" w:rsidRPr="001F63D8" w:rsidRDefault="000A414E" w:rsidP="000A414E">
      <w:pPr>
        <w:tabs>
          <w:tab w:val="left" w:pos="540"/>
          <w:tab w:val="left" w:pos="900"/>
        </w:tabs>
        <w:ind w:right="97"/>
        <w:jc w:val="right"/>
      </w:pPr>
      <w:r w:rsidRPr="001F63D8">
        <w:t>УТВЕРЖДЕНО</w:t>
      </w:r>
    </w:p>
    <w:p w:rsidR="000A414E" w:rsidRPr="001F63D8" w:rsidRDefault="000A414E" w:rsidP="000A414E">
      <w:pPr>
        <w:tabs>
          <w:tab w:val="left" w:pos="540"/>
          <w:tab w:val="left" w:pos="900"/>
        </w:tabs>
        <w:ind w:right="97"/>
        <w:jc w:val="right"/>
      </w:pPr>
      <w:r w:rsidRPr="001F63D8">
        <w:t>Директор</w:t>
      </w:r>
    </w:p>
    <w:p w:rsidR="000A414E" w:rsidRPr="001F63D8" w:rsidRDefault="000A414E" w:rsidP="000A414E">
      <w:pPr>
        <w:pStyle w:val="a3"/>
        <w:tabs>
          <w:tab w:val="left" w:pos="540"/>
          <w:tab w:val="left" w:pos="900"/>
        </w:tabs>
        <w:spacing w:after="0" w:line="240" w:lineRule="auto"/>
        <w:ind w:left="-451" w:right="97" w:firstLine="0"/>
        <w:jc w:val="right"/>
        <w:rPr>
          <w:sz w:val="24"/>
          <w:szCs w:val="24"/>
        </w:rPr>
      </w:pPr>
      <w:r w:rsidRPr="001F63D8">
        <w:rPr>
          <w:sz w:val="24"/>
          <w:szCs w:val="24"/>
        </w:rPr>
        <w:t>ГУП «ДЕЗ района «Хорошево-Мневники»</w:t>
      </w:r>
    </w:p>
    <w:p w:rsidR="000A414E" w:rsidRPr="001F63D8" w:rsidRDefault="000A414E" w:rsidP="000A414E">
      <w:pPr>
        <w:pStyle w:val="a3"/>
        <w:tabs>
          <w:tab w:val="left" w:pos="540"/>
          <w:tab w:val="left" w:pos="900"/>
        </w:tabs>
        <w:spacing w:after="0" w:line="240" w:lineRule="auto"/>
        <w:ind w:right="97" w:firstLine="0"/>
        <w:jc w:val="right"/>
        <w:rPr>
          <w:sz w:val="24"/>
          <w:szCs w:val="24"/>
        </w:rPr>
      </w:pPr>
    </w:p>
    <w:p w:rsidR="000A414E" w:rsidRPr="001F63D8" w:rsidRDefault="000A414E" w:rsidP="000A414E">
      <w:pPr>
        <w:pStyle w:val="a3"/>
        <w:tabs>
          <w:tab w:val="left" w:pos="540"/>
          <w:tab w:val="left" w:pos="900"/>
        </w:tabs>
        <w:spacing w:after="0" w:line="240" w:lineRule="auto"/>
        <w:ind w:right="97" w:firstLine="0"/>
        <w:jc w:val="right"/>
        <w:rPr>
          <w:sz w:val="24"/>
          <w:szCs w:val="24"/>
        </w:rPr>
      </w:pPr>
      <w:r w:rsidRPr="001F63D8">
        <w:rPr>
          <w:szCs w:val="24"/>
        </w:rPr>
        <w:t>_______________</w:t>
      </w:r>
      <w:r w:rsidR="00046DD9" w:rsidRPr="001F63D8">
        <w:rPr>
          <w:sz w:val="24"/>
          <w:szCs w:val="24"/>
        </w:rPr>
        <w:t>О.А. Горбунова</w:t>
      </w:r>
    </w:p>
    <w:p w:rsidR="000A414E" w:rsidRPr="001F63D8" w:rsidRDefault="000A414E" w:rsidP="000A414E">
      <w:pPr>
        <w:widowControl w:val="0"/>
        <w:suppressAutoHyphens/>
        <w:ind w:right="97"/>
        <w:jc w:val="right"/>
      </w:pPr>
    </w:p>
    <w:p w:rsidR="000A414E" w:rsidRPr="001F63D8" w:rsidRDefault="000A414E" w:rsidP="000A414E">
      <w:pPr>
        <w:widowControl w:val="0"/>
        <w:suppressLineNumbers/>
        <w:suppressAutoHyphens/>
        <w:ind w:right="97"/>
        <w:jc w:val="right"/>
        <w:rPr>
          <w:sz w:val="28"/>
          <w:szCs w:val="28"/>
        </w:rPr>
      </w:pPr>
      <w:r w:rsidRPr="001F63D8">
        <w:rPr>
          <w:bCs/>
        </w:rPr>
        <w:t xml:space="preserve">    «_______» </w:t>
      </w:r>
      <w:r w:rsidRPr="001F63D8">
        <w:t>_______________ 20__ г.</w:t>
      </w:r>
    </w:p>
    <w:p w:rsidR="000A414E" w:rsidRPr="001F63D8" w:rsidRDefault="000A414E" w:rsidP="000A414E">
      <w:pPr>
        <w:widowControl w:val="0"/>
        <w:suppressLineNumbers/>
        <w:suppressAutoHyphens/>
        <w:ind w:right="97"/>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0A414E" w:rsidP="000A414E">
      <w:pPr>
        <w:widowControl w:val="0"/>
        <w:suppressLineNumbers/>
        <w:suppressAutoHyphens/>
        <w:ind w:right="278"/>
        <w:rPr>
          <w:sz w:val="28"/>
          <w:szCs w:val="28"/>
        </w:rPr>
      </w:pPr>
    </w:p>
    <w:p w:rsidR="000A414E" w:rsidRPr="001F63D8" w:rsidRDefault="00F830D8" w:rsidP="000A414E">
      <w:pPr>
        <w:widowControl w:val="0"/>
        <w:suppressLineNumbers/>
        <w:suppressAutoHyphens/>
        <w:ind w:right="278"/>
        <w:jc w:val="center"/>
        <w:rPr>
          <w:sz w:val="28"/>
          <w:szCs w:val="28"/>
        </w:rPr>
      </w:pPr>
      <w:r w:rsidRPr="001F63D8">
        <w:rPr>
          <w:sz w:val="28"/>
          <w:szCs w:val="28"/>
        </w:rPr>
        <w:t>Д</w:t>
      </w:r>
      <w:r w:rsidR="000A414E" w:rsidRPr="001F63D8">
        <w:rPr>
          <w:sz w:val="28"/>
          <w:szCs w:val="28"/>
        </w:rPr>
        <w:t>окументация</w:t>
      </w:r>
      <w:r w:rsidRPr="001F63D8">
        <w:rPr>
          <w:sz w:val="28"/>
          <w:szCs w:val="28"/>
        </w:rPr>
        <w:t xml:space="preserve"> о  закупке</w:t>
      </w:r>
    </w:p>
    <w:p w:rsidR="000A414E" w:rsidRPr="001F63D8" w:rsidRDefault="00C21049" w:rsidP="000A414E">
      <w:pPr>
        <w:widowControl w:val="0"/>
        <w:suppressLineNumbers/>
        <w:suppressAutoHyphens/>
        <w:ind w:right="278"/>
        <w:jc w:val="center"/>
        <w:rPr>
          <w:sz w:val="28"/>
          <w:szCs w:val="28"/>
        </w:rPr>
      </w:pPr>
      <w:r w:rsidRPr="00C21049">
        <w:rPr>
          <w:sz w:val="28"/>
          <w:szCs w:val="28"/>
        </w:rPr>
        <w:t>Открытый конкурс на право заключения договоров на выполнение работ по вывозу и захоронению твердых бытовых отходов (ТБО) от юридических лиц и по сбору и транспортировке твердых бытовых отходов (ТБО) от населения жилого фонда ГУП ДЕЗ района  «Хорошево-Мневники» СЗАО г. Москвы</w:t>
      </w:r>
      <w:r w:rsidR="00AA253A">
        <w:rPr>
          <w:sz w:val="28"/>
          <w:szCs w:val="28"/>
        </w:rPr>
        <w:t xml:space="preserve"> в 2013 году</w:t>
      </w:r>
      <w:bookmarkStart w:id="0" w:name="_GoBack"/>
      <w:bookmarkEnd w:id="0"/>
      <w:r w:rsidR="001F58AD">
        <w:rPr>
          <w:sz w:val="28"/>
          <w:szCs w:val="28"/>
        </w:rPr>
        <w:t xml:space="preserve"> (в составе 2 лотов)</w:t>
      </w:r>
    </w:p>
    <w:p w:rsidR="000A414E" w:rsidRPr="001F63D8" w:rsidRDefault="000A414E" w:rsidP="000A414E">
      <w:pPr>
        <w:widowControl w:val="0"/>
        <w:suppressLineNumbers/>
        <w:suppressAutoHyphens/>
        <w:ind w:right="278"/>
        <w:rPr>
          <w:sz w:val="28"/>
          <w:szCs w:val="28"/>
        </w:rPr>
      </w:pPr>
    </w:p>
    <w:p w:rsidR="000A414E" w:rsidRPr="00C21049" w:rsidRDefault="000A414E" w:rsidP="000A414E">
      <w:pPr>
        <w:widowControl w:val="0"/>
        <w:suppressLineNumbers/>
        <w:suppressAutoHyphens/>
        <w:ind w:right="278"/>
        <w:rPr>
          <w:sz w:val="28"/>
          <w:szCs w:val="28"/>
        </w:rPr>
      </w:pPr>
    </w:p>
    <w:p w:rsidR="000A414E" w:rsidRPr="00AA253A" w:rsidRDefault="00245896" w:rsidP="000A414E">
      <w:pPr>
        <w:widowControl w:val="0"/>
        <w:suppressLineNumbers/>
        <w:suppressAutoHyphens/>
        <w:ind w:right="278"/>
        <w:rPr>
          <w:sz w:val="28"/>
          <w:szCs w:val="28"/>
        </w:rPr>
      </w:pPr>
      <w:r>
        <w:rPr>
          <w:sz w:val="28"/>
          <w:szCs w:val="28"/>
        </w:rPr>
        <w:t xml:space="preserve">Номер извещения </w:t>
      </w:r>
      <w:r>
        <w:rPr>
          <w:sz w:val="28"/>
          <w:szCs w:val="28"/>
          <w:lang w:val="en-US"/>
        </w:rPr>
        <w:t>N</w:t>
      </w:r>
      <w:r w:rsidRPr="00AA253A">
        <w:rPr>
          <w:sz w:val="28"/>
          <w:szCs w:val="28"/>
        </w:rPr>
        <w:t xml:space="preserve"> 31200050548</w:t>
      </w:r>
    </w:p>
    <w:p w:rsidR="000A414E" w:rsidRPr="001F63D8" w:rsidRDefault="00F830D8" w:rsidP="000A414E">
      <w:pPr>
        <w:pStyle w:val="20"/>
        <w:numPr>
          <w:ilvl w:val="0"/>
          <w:numId w:val="0"/>
        </w:numPr>
        <w:spacing w:before="120"/>
        <w:ind w:right="278"/>
        <w:jc w:val="both"/>
        <w:rPr>
          <w:b w:val="0"/>
          <w:bCs w:val="0"/>
          <w:sz w:val="28"/>
          <w:szCs w:val="28"/>
        </w:rPr>
      </w:pPr>
      <w:r w:rsidRPr="001F63D8">
        <w:rPr>
          <w:bCs w:val="0"/>
          <w:sz w:val="28"/>
          <w:szCs w:val="28"/>
        </w:rPr>
        <w:t>Заказчик</w:t>
      </w:r>
      <w:r w:rsidR="000A414E" w:rsidRPr="001F63D8">
        <w:rPr>
          <w:bCs w:val="0"/>
          <w:sz w:val="28"/>
          <w:szCs w:val="28"/>
        </w:rPr>
        <w:t>:</w:t>
      </w:r>
      <w:r w:rsidR="000A414E" w:rsidRPr="001F63D8">
        <w:rPr>
          <w:sz w:val="28"/>
          <w:szCs w:val="28"/>
        </w:rPr>
        <w:t xml:space="preserve"> </w:t>
      </w:r>
      <w:r w:rsidR="000A414E" w:rsidRPr="001F63D8">
        <w:rPr>
          <w:b w:val="0"/>
          <w:sz w:val="28"/>
          <w:szCs w:val="28"/>
        </w:rPr>
        <w:t>Государственное унитарное предприятие города Москвы «Дирекция единого заказчика района «Хорошево-Мневники»</w:t>
      </w:r>
    </w:p>
    <w:p w:rsidR="000A414E" w:rsidRPr="001F63D8" w:rsidRDefault="000A414E" w:rsidP="000A414E">
      <w:pPr>
        <w:pStyle w:val="ConsNormal"/>
        <w:widowControl/>
        <w:ind w:right="278" w:firstLine="0"/>
        <w:rPr>
          <w:rFonts w:ascii="Times New Roman" w:hAnsi="Times New Roman"/>
          <w:b/>
          <w:sz w:val="28"/>
          <w:szCs w:val="28"/>
        </w:rPr>
      </w:pPr>
    </w:p>
    <w:p w:rsidR="000A414E" w:rsidRPr="001F63D8" w:rsidRDefault="000A414E" w:rsidP="000A414E">
      <w:pPr>
        <w:pStyle w:val="ConsNormal"/>
        <w:widowControl/>
        <w:ind w:right="278" w:firstLine="0"/>
        <w:rPr>
          <w:rFonts w:ascii="Times New Roman" w:hAnsi="Times New Roman"/>
          <w:b/>
          <w:sz w:val="28"/>
          <w:szCs w:val="28"/>
        </w:rPr>
      </w:pPr>
      <w:r w:rsidRPr="001F63D8">
        <w:rPr>
          <w:rFonts w:ascii="Times New Roman" w:hAnsi="Times New Roman"/>
          <w:b/>
          <w:sz w:val="28"/>
          <w:szCs w:val="28"/>
        </w:rPr>
        <w:t xml:space="preserve">Специализированная организация по проведению конкурса: </w:t>
      </w:r>
      <w:r w:rsidR="00046DD9" w:rsidRPr="001F63D8">
        <w:rPr>
          <w:rFonts w:ascii="Times New Roman" w:hAnsi="Times New Roman"/>
          <w:sz w:val="28"/>
          <w:szCs w:val="28"/>
        </w:rPr>
        <w:t>ОАО МИЦ «ХИММОС»</w:t>
      </w:r>
    </w:p>
    <w:p w:rsidR="000A414E" w:rsidRPr="001F63D8" w:rsidRDefault="000A414E" w:rsidP="000A414E">
      <w:pPr>
        <w:pStyle w:val="ConsNormal"/>
        <w:widowControl/>
        <w:ind w:right="278" w:firstLine="0"/>
        <w:rPr>
          <w:rFonts w:ascii="Times New Roman" w:hAnsi="Times New Roman"/>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p>
    <w:p w:rsidR="000A414E" w:rsidRPr="001F63D8" w:rsidRDefault="000A414E" w:rsidP="000A414E">
      <w:pPr>
        <w:widowControl w:val="0"/>
        <w:suppressLineNumbers/>
        <w:suppressAutoHyphens/>
        <w:ind w:right="278" w:firstLine="709"/>
        <w:jc w:val="center"/>
        <w:rPr>
          <w:b/>
          <w:sz w:val="28"/>
          <w:szCs w:val="28"/>
        </w:rPr>
      </w:pPr>
      <w:r w:rsidRPr="001F63D8">
        <w:rPr>
          <w:b/>
          <w:sz w:val="28"/>
          <w:szCs w:val="28"/>
        </w:rPr>
        <w:t xml:space="preserve">Москва, </w:t>
      </w:r>
      <w:smartTag w:uri="urn:schemas-microsoft-com:office:smarttags" w:element="metricconverter">
        <w:smartTagPr>
          <w:attr w:name="ProductID" w:val="2012 г"/>
        </w:smartTagPr>
        <w:r w:rsidRPr="001F63D8">
          <w:rPr>
            <w:b/>
            <w:sz w:val="28"/>
            <w:szCs w:val="28"/>
          </w:rPr>
          <w:t>2012 г</w:t>
        </w:r>
      </w:smartTag>
      <w:r w:rsidRPr="001F63D8">
        <w:rPr>
          <w:b/>
          <w:sz w:val="28"/>
          <w:szCs w:val="28"/>
        </w:rPr>
        <w:t>.</w:t>
      </w:r>
    </w:p>
    <w:p w:rsidR="000A414E" w:rsidRPr="001F63D8" w:rsidRDefault="000A414E">
      <w:pPr>
        <w:spacing w:after="200" w:line="276" w:lineRule="auto"/>
        <w:rPr>
          <w:b/>
          <w:sz w:val="28"/>
          <w:szCs w:val="28"/>
        </w:rPr>
      </w:pPr>
      <w:r w:rsidRPr="001F63D8">
        <w:rPr>
          <w:b/>
          <w:sz w:val="28"/>
          <w:szCs w:val="28"/>
        </w:rPr>
        <w:br w:type="page"/>
      </w:r>
    </w:p>
    <w:p w:rsidR="000A414E" w:rsidRPr="001F63D8" w:rsidRDefault="0057553B" w:rsidP="0057553B">
      <w:pPr>
        <w:pStyle w:val="afff5"/>
        <w:numPr>
          <w:ilvl w:val="0"/>
          <w:numId w:val="39"/>
        </w:numPr>
        <w:tabs>
          <w:tab w:val="left" w:pos="540"/>
          <w:tab w:val="left" w:pos="900"/>
        </w:tabs>
        <w:jc w:val="center"/>
        <w:rPr>
          <w:sz w:val="28"/>
          <w:szCs w:val="28"/>
        </w:rPr>
      </w:pPr>
      <w:r w:rsidRPr="001F63D8">
        <w:rPr>
          <w:sz w:val="28"/>
          <w:szCs w:val="28"/>
        </w:rPr>
        <w:lastRenderedPageBreak/>
        <w:t>СОДЕРЖАНИЕ</w:t>
      </w:r>
    </w:p>
    <w:p w:rsidR="0057553B" w:rsidRPr="001F63D8" w:rsidRDefault="0057553B" w:rsidP="0057553B">
      <w:pPr>
        <w:tabs>
          <w:tab w:val="left" w:pos="540"/>
          <w:tab w:val="left" w:pos="900"/>
        </w:tabs>
        <w:jc w:val="center"/>
        <w:rPr>
          <w:sz w:val="28"/>
          <w:szCs w:val="28"/>
        </w:rPr>
      </w:pPr>
    </w:p>
    <w:p w:rsidR="0057553B" w:rsidRPr="001F63D8" w:rsidRDefault="0057553B" w:rsidP="0057553B">
      <w:pPr>
        <w:tabs>
          <w:tab w:val="left" w:pos="540"/>
          <w:tab w:val="left" w:pos="900"/>
        </w:tabs>
        <w:jc w:val="both"/>
      </w:pPr>
    </w:p>
    <w:p w:rsidR="0057553B" w:rsidRPr="001F63D8" w:rsidRDefault="0057553B" w:rsidP="0057553B">
      <w:pPr>
        <w:tabs>
          <w:tab w:val="left" w:pos="540"/>
          <w:tab w:val="left" w:pos="900"/>
        </w:tabs>
        <w:jc w:val="both"/>
      </w:pPr>
    </w:p>
    <w:p w:rsidR="0057553B" w:rsidRPr="001F63D8" w:rsidRDefault="0057553B" w:rsidP="0057553B">
      <w:pPr>
        <w:tabs>
          <w:tab w:val="left" w:pos="540"/>
          <w:tab w:val="left" w:pos="900"/>
        </w:tabs>
        <w:spacing w:line="480" w:lineRule="auto"/>
        <w:jc w:val="both"/>
      </w:pPr>
      <w:r w:rsidRPr="001F63D8">
        <w:t>ОБЩИЕ УСЛОВИЯ ПРОВЕДЕНИЯ КОНКУРСА</w:t>
      </w:r>
    </w:p>
    <w:p w:rsidR="0057553B" w:rsidRPr="001F63D8" w:rsidRDefault="0057553B" w:rsidP="0057553B">
      <w:pPr>
        <w:tabs>
          <w:tab w:val="left" w:pos="540"/>
          <w:tab w:val="left" w:pos="900"/>
        </w:tabs>
        <w:spacing w:line="480" w:lineRule="auto"/>
        <w:jc w:val="both"/>
      </w:pPr>
      <w:r w:rsidRPr="001F63D8">
        <w:t>ИНФОРМАЦИОННАЯ КАРТА КОНКУРСА</w:t>
      </w:r>
    </w:p>
    <w:p w:rsidR="0057553B" w:rsidRPr="001F63D8" w:rsidRDefault="0057553B" w:rsidP="0057553B">
      <w:pPr>
        <w:tabs>
          <w:tab w:val="left" w:pos="540"/>
          <w:tab w:val="left" w:pos="900"/>
        </w:tabs>
        <w:spacing w:line="480" w:lineRule="auto"/>
        <w:jc w:val="both"/>
        <w:rPr>
          <w:rStyle w:val="11"/>
          <w:b w:val="0"/>
          <w:bCs/>
          <w:sz w:val="24"/>
          <w:szCs w:val="24"/>
        </w:rPr>
      </w:pPr>
      <w:r w:rsidRPr="001F63D8">
        <w:rPr>
          <w:rStyle w:val="11"/>
          <w:b w:val="0"/>
          <w:sz w:val="24"/>
          <w:szCs w:val="24"/>
        </w:rPr>
        <w:t xml:space="preserve">ОБРАЗЦЫ </w:t>
      </w:r>
      <w:r w:rsidRPr="001F63D8">
        <w:t>ФОРМ</w:t>
      </w:r>
      <w:r w:rsidRPr="001F63D8">
        <w:rPr>
          <w:rStyle w:val="11"/>
          <w:b w:val="0"/>
          <w:sz w:val="24"/>
          <w:szCs w:val="24"/>
        </w:rPr>
        <w:t xml:space="preserve"> И ДОКУМЕНТОВ ДЛЯ ЗАПОЛНЕНИЯ УЧАСТНИКАМИ </w:t>
      </w:r>
      <w:r w:rsidRPr="001F63D8">
        <w:rPr>
          <w:rStyle w:val="11"/>
          <w:b w:val="0"/>
          <w:bCs/>
          <w:sz w:val="24"/>
          <w:szCs w:val="24"/>
        </w:rPr>
        <w:t>ЗАКУПКИ</w:t>
      </w:r>
    </w:p>
    <w:p w:rsidR="0057553B" w:rsidRPr="001F63D8" w:rsidRDefault="0057553B" w:rsidP="0057553B">
      <w:pPr>
        <w:tabs>
          <w:tab w:val="left" w:pos="540"/>
          <w:tab w:val="left" w:pos="900"/>
        </w:tabs>
        <w:spacing w:line="480" w:lineRule="auto"/>
        <w:jc w:val="both"/>
        <w:rPr>
          <w:rStyle w:val="11"/>
          <w:b w:val="0"/>
          <w:bCs/>
          <w:sz w:val="24"/>
          <w:szCs w:val="24"/>
        </w:rPr>
      </w:pPr>
      <w:r w:rsidRPr="001F63D8">
        <w:rPr>
          <w:rStyle w:val="11"/>
          <w:b w:val="0"/>
          <w:bCs/>
          <w:sz w:val="24"/>
          <w:szCs w:val="24"/>
        </w:rPr>
        <w:t>ПРОЕКТ ДОГОВОРА</w:t>
      </w:r>
    </w:p>
    <w:p w:rsidR="0057553B" w:rsidRPr="001F63D8" w:rsidRDefault="0057553B" w:rsidP="0057553B">
      <w:pPr>
        <w:tabs>
          <w:tab w:val="left" w:pos="540"/>
          <w:tab w:val="left" w:pos="900"/>
        </w:tabs>
        <w:spacing w:line="480" w:lineRule="auto"/>
        <w:jc w:val="both"/>
      </w:pPr>
      <w:r w:rsidRPr="001F63D8">
        <w:rPr>
          <w:rStyle w:val="11"/>
          <w:b w:val="0"/>
          <w:bCs/>
          <w:sz w:val="24"/>
          <w:szCs w:val="24"/>
        </w:rPr>
        <w:t>ТЕХНИЧЕСКАЯ ЧАСТЬ</w:t>
      </w:r>
    </w:p>
    <w:p w:rsidR="0057553B" w:rsidRPr="001F63D8" w:rsidRDefault="0057553B">
      <w:pPr>
        <w:spacing w:after="200" w:line="276" w:lineRule="auto"/>
      </w:pPr>
      <w:r w:rsidRPr="001F63D8">
        <w:br w:type="page"/>
      </w:r>
    </w:p>
    <w:p w:rsidR="0057553B" w:rsidRPr="001F63D8" w:rsidRDefault="0057553B" w:rsidP="0057553B">
      <w:pPr>
        <w:tabs>
          <w:tab w:val="left" w:pos="540"/>
          <w:tab w:val="left" w:pos="900"/>
        </w:tabs>
        <w:jc w:val="both"/>
      </w:pPr>
    </w:p>
    <w:p w:rsidR="000A414E" w:rsidRPr="001F63D8" w:rsidRDefault="000A414E" w:rsidP="000A414E">
      <w:pPr>
        <w:tabs>
          <w:tab w:val="left" w:pos="540"/>
          <w:tab w:val="left" w:pos="900"/>
        </w:tabs>
        <w:jc w:val="both"/>
      </w:pPr>
    </w:p>
    <w:p w:rsidR="004E5802" w:rsidRPr="001F63D8" w:rsidRDefault="004E5802" w:rsidP="004E5802">
      <w:pPr>
        <w:pStyle w:val="10"/>
        <w:keepNext w:val="0"/>
        <w:numPr>
          <w:ilvl w:val="0"/>
          <w:numId w:val="0"/>
        </w:numPr>
        <w:spacing w:before="0" w:after="0"/>
        <w:ind w:right="278"/>
        <w:rPr>
          <w:rStyle w:val="11"/>
          <w:bCs/>
          <w:caps/>
          <w:sz w:val="28"/>
          <w:szCs w:val="28"/>
        </w:rPr>
      </w:pPr>
      <w:bookmarkStart w:id="1" w:name="_Toc123405462"/>
      <w:bookmarkStart w:id="2" w:name="_Toc166101207"/>
      <w:r w:rsidRPr="001F63D8">
        <w:rPr>
          <w:rStyle w:val="11"/>
          <w:bCs/>
          <w:caps/>
          <w:sz w:val="28"/>
          <w:szCs w:val="28"/>
          <w:lang w:val="en-US"/>
        </w:rPr>
        <w:t>II</w:t>
      </w:r>
      <w:r w:rsidRPr="001F63D8">
        <w:rPr>
          <w:rStyle w:val="11"/>
          <w:bCs/>
          <w:caps/>
          <w:sz w:val="28"/>
          <w:szCs w:val="28"/>
        </w:rPr>
        <w:t>.</w:t>
      </w:r>
      <w:r w:rsidRPr="001F63D8">
        <w:rPr>
          <w:rStyle w:val="11"/>
          <w:bCs/>
          <w:caps/>
          <w:sz w:val="28"/>
          <w:szCs w:val="28"/>
        </w:rPr>
        <w:tab/>
        <w:t>ОБЩИЕ УСЛОВИЯ ПРОВЕДЕНИЯ КОНКУРСА</w:t>
      </w:r>
    </w:p>
    <w:p w:rsidR="004E5802" w:rsidRPr="001F63D8" w:rsidRDefault="004E5802" w:rsidP="004E5802">
      <w:pPr>
        <w:ind w:right="278"/>
      </w:pPr>
    </w:p>
    <w:p w:rsidR="004E5802" w:rsidRPr="001F63D8" w:rsidRDefault="004E5802" w:rsidP="004E5802">
      <w:pPr>
        <w:ind w:right="278"/>
      </w:pPr>
    </w:p>
    <w:p w:rsidR="004E5802" w:rsidRPr="001F63D8" w:rsidRDefault="004E5802" w:rsidP="004E5802">
      <w:pPr>
        <w:pStyle w:val="20"/>
        <w:keepNext w:val="0"/>
        <w:numPr>
          <w:ilvl w:val="1"/>
          <w:numId w:val="0"/>
        </w:numPr>
        <w:suppressAutoHyphens w:val="0"/>
        <w:spacing w:before="0" w:after="0"/>
        <w:ind w:right="278" w:firstLine="709"/>
        <w:rPr>
          <w:sz w:val="24"/>
          <w:szCs w:val="24"/>
        </w:rPr>
      </w:pPr>
      <w:bookmarkStart w:id="3" w:name="_Toc119343901"/>
      <w:bookmarkStart w:id="4" w:name="_Toc123405452"/>
      <w:bookmarkStart w:id="5" w:name="_Toc205370450"/>
      <w:r w:rsidRPr="001F63D8">
        <w:rPr>
          <w:sz w:val="24"/>
          <w:szCs w:val="24"/>
        </w:rPr>
        <w:t>1. ЗАКОНОДАТЕЛЬНОЕ РЕГУЛИРОВАНИЕ</w:t>
      </w:r>
      <w:bookmarkEnd w:id="3"/>
      <w:bookmarkEnd w:id="4"/>
      <w:bookmarkEnd w:id="5"/>
    </w:p>
    <w:p w:rsidR="004E5802" w:rsidRPr="001F63D8" w:rsidRDefault="004E5802" w:rsidP="004E5802">
      <w:pPr>
        <w:ind w:firstLine="708"/>
        <w:jc w:val="both"/>
      </w:pPr>
      <w:bookmarkStart w:id="6" w:name="_Ref119427085"/>
      <w:r w:rsidRPr="001F63D8">
        <w:t xml:space="preserve">1.1.Настоящая документация о закупке подготовлена в соответствии с </w:t>
      </w:r>
      <w:bookmarkEnd w:id="6"/>
      <w:r w:rsidRPr="001F63D8">
        <w:t>Положением о закупке товаров, работ и услуг для нужд  Государственного унитарного предприятия города Москвы Дирекция единого заказчика района «Хорошево-Мневники»,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4E5802" w:rsidRPr="001F63D8" w:rsidRDefault="004E5802" w:rsidP="004E5802">
      <w:pPr>
        <w:pStyle w:val="3"/>
        <w:keepNext w:val="0"/>
        <w:numPr>
          <w:ilvl w:val="0"/>
          <w:numId w:val="0"/>
        </w:numPr>
        <w:spacing w:before="0" w:after="0"/>
        <w:ind w:right="278"/>
        <w:jc w:val="both"/>
        <w:rPr>
          <w:rFonts w:ascii="Times New Roman" w:hAnsi="Times New Roman" w:cs="Times New Roman"/>
          <w:b w:val="0"/>
          <w:sz w:val="24"/>
          <w:szCs w:val="24"/>
        </w:rPr>
      </w:pPr>
      <w:r w:rsidRPr="001F63D8">
        <w:rPr>
          <w:rFonts w:ascii="Times New Roman" w:hAnsi="Times New Roman" w:cs="Times New Roman"/>
          <w:b w:val="0"/>
          <w:sz w:val="24"/>
          <w:szCs w:val="24"/>
        </w:rPr>
        <w:tab/>
        <w:t>1.2.Настоящая документация о закупке применяется при размещении заказов на поставки товаров, выполнение работ, оказание услуг для нужд Заказчика путем проведения торгов.</w:t>
      </w:r>
    </w:p>
    <w:p w:rsidR="004E5802" w:rsidRPr="001F63D8" w:rsidRDefault="004E5802" w:rsidP="004E5802">
      <w:pPr>
        <w:jc w:val="both"/>
      </w:pPr>
      <w:r w:rsidRPr="001F63D8">
        <w:tab/>
        <w:t>1.3. Проведение конкурса осуществляется на основании утвержденном Положении о закупке, а также размещенного на официальном сайте плана закупки товаров, работ, услуг.</w:t>
      </w:r>
    </w:p>
    <w:p w:rsidR="004E5802" w:rsidRPr="001F63D8" w:rsidRDefault="004E5802" w:rsidP="004E5802">
      <w:pPr>
        <w:ind w:right="278"/>
      </w:pPr>
    </w:p>
    <w:p w:rsidR="004E5802" w:rsidRPr="00BD5E76" w:rsidRDefault="004E5802" w:rsidP="004E5802">
      <w:pPr>
        <w:pStyle w:val="20"/>
        <w:keepNext w:val="0"/>
        <w:numPr>
          <w:ilvl w:val="0"/>
          <w:numId w:val="13"/>
        </w:numPr>
        <w:spacing w:before="0" w:after="0"/>
        <w:ind w:right="278" w:firstLine="169"/>
        <w:rPr>
          <w:sz w:val="24"/>
          <w:szCs w:val="24"/>
        </w:rPr>
      </w:pPr>
      <w:r w:rsidRPr="00BD5E76">
        <w:rPr>
          <w:sz w:val="24"/>
          <w:szCs w:val="24"/>
        </w:rPr>
        <w:t xml:space="preserve">ИНСТРУКЦИЯ  ПО ПОДГОТОВКЕ И ЗАПОЛНЕНИЮ ЗАЯВКИ НА УЧАСТИЕ В КОНКУРСЕ </w:t>
      </w:r>
    </w:p>
    <w:p w:rsidR="004E5802" w:rsidRPr="001F63D8" w:rsidRDefault="004E5802" w:rsidP="004E5802">
      <w:pPr>
        <w:pStyle w:val="3"/>
        <w:keepNext w:val="0"/>
        <w:numPr>
          <w:ilvl w:val="0"/>
          <w:numId w:val="0"/>
        </w:numPr>
        <w:suppressAutoHyphens/>
        <w:spacing w:before="0" w:after="0"/>
        <w:ind w:right="278" w:firstLine="709"/>
        <w:jc w:val="both"/>
        <w:rPr>
          <w:rFonts w:ascii="Times New Roman" w:hAnsi="Times New Roman" w:cs="Times New Roman"/>
          <w:b w:val="0"/>
          <w:sz w:val="24"/>
          <w:szCs w:val="24"/>
        </w:rPr>
      </w:pPr>
      <w:r w:rsidRPr="001F63D8">
        <w:rPr>
          <w:rFonts w:ascii="Times New Roman" w:hAnsi="Times New Roman" w:cs="Times New Roman"/>
          <w:b w:val="0"/>
          <w:sz w:val="24"/>
          <w:szCs w:val="24"/>
        </w:rPr>
        <w:t>2.1. Участник закупки подает заявку на участие в конкурсе в письменной форме в запечатанном конверте</w:t>
      </w:r>
      <w:bookmarkStart w:id="7" w:name="OLE_LINK70"/>
      <w:r w:rsidRPr="001F63D8">
        <w:rPr>
          <w:rFonts w:ascii="Times New Roman" w:hAnsi="Times New Roman" w:cs="Times New Roman"/>
          <w:b w:val="0"/>
          <w:sz w:val="24"/>
          <w:szCs w:val="24"/>
        </w:rPr>
        <w:t>.</w:t>
      </w:r>
    </w:p>
    <w:bookmarkEnd w:id="7"/>
    <w:p w:rsidR="004E5802" w:rsidRPr="001F63D8" w:rsidRDefault="004E5802" w:rsidP="004E5802">
      <w:pPr>
        <w:ind w:firstLine="708"/>
      </w:pPr>
      <w:r w:rsidRPr="001F63D8">
        <w:t xml:space="preserve">2.2. </w:t>
      </w:r>
      <w:bookmarkStart w:id="8" w:name="_Ref166246797"/>
      <w:r w:rsidRPr="001F63D8">
        <w:t>Участник закупки готовит заявку на участие в конкурсе в соответствии с требованиями раздела 2 «</w:t>
      </w:r>
      <w:r w:rsidRPr="00BD5E76">
        <w:t>ИНСТРУКЦИЯ  ПО ПОДГОТОВКЕ И ЗАПОЛНЕНИЮ ЗАЯВКИ НА УЧАСТИЕ В КОНКУРСЕ</w:t>
      </w:r>
      <w:r w:rsidRPr="001F63D8">
        <w:t>» и в соответствии с формами документов, установленными частью IV «ОБРАЗЦЫ ФОРМ И ДОКУМЕНТОВ ДЛЯ ЗАПОЛНЕНИЯ УЧАСТНИКАМИ ЗАКУПКИ»</w:t>
      </w:r>
      <w:bookmarkEnd w:id="8"/>
      <w:r w:rsidRPr="001F63D8">
        <w:t>.</w:t>
      </w:r>
    </w:p>
    <w:p w:rsidR="004E5802" w:rsidRPr="001F63D8" w:rsidRDefault="004E5802" w:rsidP="004E5802">
      <w:pPr>
        <w:ind w:firstLine="708"/>
      </w:pPr>
      <w:r w:rsidRPr="001F63D8">
        <w:t>2.3. В случае, если участник закупки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rsidRPr="00BD5E76">
        <w:t>ИНСТРУКЦИЯ  ПО ПОДГОТОВКЕ И ЗАПОЛНЕНИЮ ЗАЯВКИ НА УЧАСТИЕ В КОНКУРСЕ</w:t>
      </w:r>
      <w:r w:rsidRPr="001F63D8">
        <w:t>».</w:t>
      </w:r>
    </w:p>
    <w:p w:rsidR="004E5802" w:rsidRPr="001F63D8" w:rsidRDefault="004E5802" w:rsidP="004E5802">
      <w:pPr>
        <w:ind w:firstLine="708"/>
        <w:rPr>
          <w:b/>
        </w:rPr>
      </w:pPr>
      <w:r w:rsidRPr="001F63D8">
        <w:t>2.4.При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4E5802" w:rsidRPr="001F63D8" w:rsidRDefault="004E5802" w:rsidP="004E5802">
      <w:pPr>
        <w:ind w:right="278" w:firstLine="708"/>
        <w:jc w:val="both"/>
      </w:pPr>
      <w:r w:rsidRPr="001F63D8">
        <w:t>2.5. Сведения, которые содержатся в заявках участников закупки, не должны допускать двусмысленных толкований.</w:t>
      </w:r>
    </w:p>
    <w:p w:rsidR="004E5802" w:rsidRPr="001F63D8" w:rsidRDefault="004E5802" w:rsidP="004E5802">
      <w:pPr>
        <w:ind w:right="278" w:firstLine="708"/>
        <w:jc w:val="both"/>
      </w:pPr>
      <w:r w:rsidRPr="001F63D8">
        <w:t xml:space="preserve">2.6. 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ЗАКУПКИ»),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закупки - физическим лицом (в том числе на прошивке).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p>
    <w:p w:rsidR="004E5802" w:rsidRPr="001F63D8" w:rsidRDefault="004E5802" w:rsidP="004E5802">
      <w:pPr>
        <w:ind w:right="278" w:firstLine="708"/>
        <w:jc w:val="both"/>
        <w:rPr>
          <w:bCs/>
        </w:rPr>
      </w:pPr>
      <w:bookmarkStart w:id="9" w:name="_Ref166313047"/>
      <w:r w:rsidRPr="001F63D8">
        <w:t xml:space="preserve">2.7.Верность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7.19 </w:t>
      </w:r>
      <w:bookmarkEnd w:id="9"/>
      <w:r w:rsidRPr="001F63D8">
        <w:rPr>
          <w:bCs/>
        </w:rPr>
        <w:t xml:space="preserve">части III «ИНФОРМАЦИОННАЯ КАРТА КОНКУРСА». </w:t>
      </w:r>
    </w:p>
    <w:p w:rsidR="004E5802" w:rsidRPr="001773EC" w:rsidRDefault="004E5802" w:rsidP="004E5802">
      <w:pPr>
        <w:tabs>
          <w:tab w:val="left" w:pos="709"/>
        </w:tabs>
        <w:ind w:right="278"/>
        <w:jc w:val="both"/>
      </w:pPr>
      <w:r w:rsidRPr="001F63D8">
        <w:lastRenderedPageBreak/>
        <w:t>2.8. При подготовке заявки на участие в конкурсе и документов, входящих в состав такой заявки, не допускается применение факсимильных подписей.</w:t>
      </w:r>
    </w:p>
    <w:p w:rsidR="004E5802" w:rsidRPr="001F63D8" w:rsidRDefault="004E5802" w:rsidP="004E5802">
      <w:pPr>
        <w:tabs>
          <w:tab w:val="left" w:pos="709"/>
        </w:tabs>
        <w:ind w:right="278"/>
        <w:jc w:val="both"/>
      </w:pPr>
      <w:r w:rsidRPr="001F63D8">
        <w:t>2.9.Все документы, входящие в состав заявки на участие в конкурсе и приложения к ней, должны лежать в порядке, указанном в форме 1 части IV «ОБРАЗЦЫ ФОРМ И ДОКУМЕНТОВ ДЛЯ ЗАПОЛНЕНИЯ УЧАСТНИКАМИ ЗАКУПКИ».</w:t>
      </w:r>
    </w:p>
    <w:p w:rsidR="004E5802" w:rsidRPr="001F63D8" w:rsidRDefault="004E5802" w:rsidP="004E5802">
      <w:pPr>
        <w:tabs>
          <w:tab w:val="left" w:pos="1620"/>
        </w:tabs>
        <w:ind w:right="278"/>
        <w:jc w:val="both"/>
      </w:pPr>
      <w:r w:rsidRPr="001F63D8">
        <w:t>2.10.Все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4E5802" w:rsidRPr="001F63D8" w:rsidRDefault="004E5802" w:rsidP="004E5802">
      <w:pPr>
        <w:tabs>
          <w:tab w:val="left" w:pos="1620"/>
        </w:tabs>
        <w:ind w:right="278"/>
        <w:jc w:val="both"/>
      </w:pPr>
      <w:r w:rsidRPr="001F63D8">
        <w:t>2.11.Все документы, представляемые участниками закупки в составе заявки на участие в конкурсе, должны быть заполнены по всем пунктам.</w:t>
      </w:r>
    </w:p>
    <w:p w:rsidR="004E5802" w:rsidRPr="001F63D8" w:rsidRDefault="004E5802" w:rsidP="004E5802">
      <w:pPr>
        <w:tabs>
          <w:tab w:val="left" w:pos="1620"/>
        </w:tabs>
        <w:ind w:right="278"/>
        <w:jc w:val="both"/>
      </w:pPr>
      <w:bookmarkStart w:id="10" w:name="_Ref166313158"/>
      <w:r w:rsidRPr="001F63D8">
        <w:t>2.12.Кроме оригинала заявки на участие в конкурсе, участник закупки предоставляет ее копии в количестве, указанном в пункте 7.</w:t>
      </w:r>
      <w:r w:rsidRPr="001773EC">
        <w:t>20</w:t>
      </w:r>
      <w:r w:rsidRPr="001F63D8">
        <w:t xml:space="preserve"> </w:t>
      </w:r>
      <w:r w:rsidRPr="001F63D8">
        <w:rPr>
          <w:bCs/>
        </w:rPr>
        <w:t>части III «ИНФОРМАЦИОННАЯ КАРТА КОНКУРСА»</w:t>
      </w:r>
      <w:r w:rsidRPr="001F63D8">
        <w:t>,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End w:id="10"/>
    </w:p>
    <w:p w:rsidR="004E5802" w:rsidRPr="001F63D8" w:rsidRDefault="004E5802" w:rsidP="004E5802">
      <w:pPr>
        <w:tabs>
          <w:tab w:val="left" w:pos="1620"/>
        </w:tabs>
        <w:ind w:right="278"/>
        <w:jc w:val="both"/>
      </w:pPr>
      <w:bookmarkStart w:id="11" w:name="OLE_LINK63"/>
      <w:r w:rsidRPr="001F63D8">
        <w:t>2.13.Участник закупки подает заявку на участие в конкурсе в письменной форме в запечатанном конверте.</w:t>
      </w:r>
    </w:p>
    <w:p w:rsidR="004E5802" w:rsidRPr="001F63D8" w:rsidRDefault="004E5802" w:rsidP="004E5802">
      <w:pPr>
        <w:tabs>
          <w:tab w:val="left" w:pos="1620"/>
        </w:tabs>
        <w:ind w:right="278"/>
        <w:jc w:val="both"/>
      </w:pPr>
      <w:bookmarkStart w:id="12" w:name="_Ref166327262"/>
      <w:bookmarkEnd w:id="11"/>
      <w:r w:rsidRPr="001F63D8">
        <w:t>2.14.Опечатывание и маркировка конвертов с заявками на участие в конкурсе, подаваемыми в письменной форме:</w:t>
      </w:r>
      <w:bookmarkEnd w:id="12"/>
    </w:p>
    <w:p w:rsidR="004E5802" w:rsidRPr="001F63D8" w:rsidRDefault="004E5802" w:rsidP="004E5802">
      <w:pPr>
        <w:pStyle w:val="4"/>
        <w:keepNext w:val="0"/>
        <w:numPr>
          <w:ilvl w:val="0"/>
          <w:numId w:val="0"/>
        </w:numPr>
        <w:tabs>
          <w:tab w:val="left" w:pos="1620"/>
        </w:tabs>
        <w:suppressAutoHyphens/>
        <w:spacing w:before="0" w:after="0"/>
        <w:ind w:left="720" w:right="278"/>
        <w:rPr>
          <w:rFonts w:ascii="Times New Roman" w:hAnsi="Times New Roman"/>
          <w:szCs w:val="24"/>
        </w:rPr>
      </w:pPr>
      <w:bookmarkStart w:id="13" w:name="_Ref166250391"/>
      <w:r w:rsidRPr="001F63D8">
        <w:rPr>
          <w:rFonts w:ascii="Times New Roman" w:hAnsi="Times New Roman"/>
          <w:szCs w:val="24"/>
        </w:rPr>
        <w:t xml:space="preserve">-Участник закупки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номер закупки следующим образом: «Заявка на участие в открытом конкурсе </w:t>
      </w:r>
      <w:bookmarkStart w:id="14" w:name="OLE_LINK47"/>
      <w:r w:rsidRPr="001F63D8">
        <w:rPr>
          <w:rFonts w:ascii="Times New Roman" w:hAnsi="Times New Roman"/>
          <w:szCs w:val="24"/>
        </w:rPr>
        <w:t>____________ (наименование конкурса). Лот № ___ ________________ (наименование лота).».</w:t>
      </w:r>
      <w:bookmarkEnd w:id="14"/>
      <w:r w:rsidRPr="001F63D8">
        <w:rPr>
          <w:rFonts w:ascii="Times New Roman" w:hAnsi="Times New Roman"/>
          <w:szCs w:val="24"/>
        </w:rPr>
        <w:t xml:space="preserve"> </w:t>
      </w:r>
      <w:bookmarkStart w:id="15" w:name="OLE_LINK65"/>
      <w:bookmarkEnd w:id="13"/>
    </w:p>
    <w:p w:rsidR="004E5802" w:rsidRPr="001F63D8" w:rsidRDefault="004E5802" w:rsidP="004E5802">
      <w:pPr>
        <w:pStyle w:val="4"/>
        <w:keepNext w:val="0"/>
        <w:numPr>
          <w:ilvl w:val="0"/>
          <w:numId w:val="0"/>
        </w:numPr>
        <w:tabs>
          <w:tab w:val="left" w:pos="1620"/>
        </w:tabs>
        <w:suppressAutoHyphens/>
        <w:spacing w:before="0" w:after="0"/>
        <w:ind w:left="709" w:right="278"/>
        <w:rPr>
          <w:rFonts w:ascii="Times New Roman" w:hAnsi="Times New Roman"/>
          <w:szCs w:val="24"/>
        </w:rPr>
      </w:pPr>
      <w:bookmarkStart w:id="16" w:name="_Ref166250371"/>
      <w:bookmarkStart w:id="17" w:name="OLE_LINK66"/>
      <w:r w:rsidRPr="001F63D8">
        <w:rPr>
          <w:rFonts w:ascii="Times New Roman" w:hAnsi="Times New Roman"/>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6"/>
    </w:p>
    <w:bookmarkEnd w:id="15"/>
    <w:bookmarkEnd w:id="17"/>
    <w:p w:rsidR="004E5802" w:rsidRPr="001F63D8" w:rsidRDefault="004E5802" w:rsidP="004E5802">
      <w:pPr>
        <w:tabs>
          <w:tab w:val="left" w:pos="1620"/>
        </w:tabs>
        <w:ind w:left="709" w:right="278"/>
        <w:jc w:val="both"/>
      </w:pPr>
      <w:r w:rsidRPr="001F63D8">
        <w:t>-Конверт должен быть запечатан способом, исключающим возможность вскрытия конверта без нарушения его целостности.</w:t>
      </w:r>
    </w:p>
    <w:p w:rsidR="004E5802" w:rsidRPr="001F63D8" w:rsidRDefault="004E5802" w:rsidP="004E5802">
      <w:pPr>
        <w:tabs>
          <w:tab w:val="left" w:pos="1620"/>
        </w:tabs>
        <w:ind w:left="709" w:right="278"/>
        <w:jc w:val="both"/>
      </w:pPr>
      <w:bookmarkStart w:id="18" w:name="_Toc518119333"/>
      <w:r w:rsidRPr="001F63D8">
        <w:t>-Если конверт не запечатан или маркирован с нарушением требований пункта 2.14., заказчик не несет ответственности в случае его потери или вскрытия раньше срока.</w:t>
      </w:r>
      <w:bookmarkEnd w:id="18"/>
    </w:p>
    <w:p w:rsidR="004E5802" w:rsidRPr="001F63D8" w:rsidRDefault="004E5802" w:rsidP="004E5802">
      <w:pPr>
        <w:tabs>
          <w:tab w:val="left" w:pos="1620"/>
        </w:tabs>
        <w:ind w:right="278"/>
        <w:jc w:val="both"/>
      </w:pPr>
      <w:r w:rsidRPr="001F63D8">
        <w:t>2.15.Все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закупки заявок на участие в конкурсе, а также заявок на участие в конкурсе, поданных с опозданием.</w:t>
      </w:r>
    </w:p>
    <w:p w:rsidR="004E5802" w:rsidRPr="001F63D8" w:rsidRDefault="004E5802" w:rsidP="004E5802">
      <w:pPr>
        <w:tabs>
          <w:tab w:val="left" w:pos="900"/>
        </w:tabs>
        <w:ind w:right="278"/>
        <w:jc w:val="both"/>
      </w:pPr>
    </w:p>
    <w:p w:rsidR="004E5802" w:rsidRPr="001F63D8" w:rsidRDefault="004E5802" w:rsidP="004E5802">
      <w:pPr>
        <w:pStyle w:val="20"/>
        <w:keepNext w:val="0"/>
        <w:numPr>
          <w:ilvl w:val="0"/>
          <w:numId w:val="0"/>
        </w:numPr>
        <w:spacing w:before="0" w:after="0"/>
        <w:ind w:left="709" w:right="278"/>
        <w:jc w:val="both"/>
        <w:rPr>
          <w:sz w:val="24"/>
          <w:szCs w:val="24"/>
        </w:rPr>
      </w:pPr>
      <w:bookmarkStart w:id="19" w:name="_Toc123405469"/>
      <w:bookmarkStart w:id="20" w:name="_Toc205370467"/>
      <w:r w:rsidRPr="001F63D8">
        <w:rPr>
          <w:sz w:val="24"/>
          <w:szCs w:val="24"/>
        </w:rPr>
        <w:t>3.Язык документов, входящих в состав заявки на участие в конкурсе</w:t>
      </w:r>
      <w:bookmarkEnd w:id="19"/>
      <w:bookmarkEnd w:id="20"/>
      <w:r w:rsidRPr="001F63D8">
        <w:rPr>
          <w:sz w:val="24"/>
          <w:szCs w:val="24"/>
        </w:rPr>
        <w:t xml:space="preserve"> </w:t>
      </w:r>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bookmarkStart w:id="21" w:name="_Ref119429784"/>
      <w:bookmarkStart w:id="22" w:name="_Ref119429817"/>
      <w:bookmarkStart w:id="23" w:name="_Ref119430333"/>
      <w:bookmarkStart w:id="24" w:name="_Toc123405470"/>
      <w:r w:rsidRPr="001F63D8">
        <w:rPr>
          <w:rFonts w:ascii="Times New Roman" w:hAnsi="Times New Roman" w:cs="Times New Roman"/>
          <w:b w:val="0"/>
          <w:sz w:val="24"/>
          <w:szCs w:val="24"/>
        </w:rPr>
        <w:t>3.1.Заявка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r w:rsidRPr="001F63D8">
        <w:rPr>
          <w:rFonts w:ascii="Times New Roman" w:hAnsi="Times New Roman" w:cs="Times New Roman"/>
          <w:b w:val="0"/>
          <w:sz w:val="24"/>
          <w:szCs w:val="24"/>
        </w:rPr>
        <w:t>3.2.Использование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документацией.</w:t>
      </w:r>
      <w:bookmarkStart w:id="25" w:name="_Toc518119272"/>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r w:rsidRPr="001F63D8">
        <w:rPr>
          <w:rFonts w:ascii="Times New Roman" w:hAnsi="Times New Roman" w:cs="Times New Roman"/>
          <w:b w:val="0"/>
          <w:sz w:val="24"/>
          <w:szCs w:val="24"/>
        </w:rPr>
        <w:t xml:space="preserve">3.3.Входящие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bookmarkStart w:id="26" w:name="OLE_LINK64"/>
      <w:r w:rsidRPr="001F63D8">
        <w:rPr>
          <w:rFonts w:ascii="Times New Roman" w:hAnsi="Times New Roman" w:cs="Times New Roman"/>
          <w:b w:val="0"/>
          <w:sz w:val="24"/>
          <w:szCs w:val="24"/>
        </w:rPr>
        <w:t>надлежащим образом заверенный</w:t>
      </w:r>
      <w:bookmarkEnd w:id="26"/>
      <w:r w:rsidRPr="001F63D8">
        <w:rPr>
          <w:rFonts w:ascii="Times New Roman" w:hAnsi="Times New Roman" w:cs="Times New Roman"/>
          <w:b w:val="0"/>
          <w:sz w:val="24"/>
          <w:szCs w:val="24"/>
        </w:rPr>
        <w:t xml:space="preserve"> перевод на русский язык.</w:t>
      </w:r>
    </w:p>
    <w:bookmarkEnd w:id="25"/>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r w:rsidRPr="001F63D8">
        <w:rPr>
          <w:rFonts w:ascii="Times New Roman" w:hAnsi="Times New Roman" w:cs="Times New Roman"/>
          <w:b w:val="0"/>
          <w:sz w:val="24"/>
          <w:szCs w:val="24"/>
        </w:rPr>
        <w:lastRenderedPageBreak/>
        <w:t>3.4.На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r w:rsidRPr="001F63D8">
        <w:rPr>
          <w:rFonts w:ascii="Times New Roman" w:hAnsi="Times New Roman" w:cs="Times New Roman"/>
          <w:b w:val="0"/>
          <w:sz w:val="24"/>
          <w:szCs w:val="24"/>
        </w:rPr>
        <w:t>3.5.Наличие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документацией.</w:t>
      </w:r>
    </w:p>
    <w:p w:rsidR="004E5802" w:rsidRPr="001F63D8" w:rsidRDefault="004E5802" w:rsidP="004E5802"/>
    <w:p w:rsidR="004E5802" w:rsidRPr="001F63D8" w:rsidRDefault="004E5802" w:rsidP="004E5802">
      <w:pPr>
        <w:pStyle w:val="20"/>
        <w:keepNext w:val="0"/>
        <w:numPr>
          <w:ilvl w:val="0"/>
          <w:numId w:val="40"/>
        </w:numPr>
        <w:spacing w:before="0" w:after="0"/>
        <w:ind w:right="278"/>
        <w:rPr>
          <w:sz w:val="24"/>
          <w:szCs w:val="24"/>
        </w:rPr>
      </w:pPr>
      <w:bookmarkStart w:id="27" w:name="_Toc161034463"/>
      <w:bookmarkStart w:id="28" w:name="_Toc205370468"/>
      <w:r w:rsidRPr="001F63D8">
        <w:rPr>
          <w:sz w:val="24"/>
          <w:szCs w:val="24"/>
        </w:rPr>
        <w:t xml:space="preserve">Валюта </w:t>
      </w:r>
      <w:bookmarkEnd w:id="27"/>
      <w:r w:rsidRPr="001F63D8">
        <w:rPr>
          <w:sz w:val="24"/>
          <w:szCs w:val="24"/>
        </w:rPr>
        <w:t>заявки на участие в конкурсе</w:t>
      </w:r>
      <w:bookmarkEnd w:id="28"/>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bookmarkStart w:id="29" w:name="_Hlt517806775"/>
      <w:bookmarkStart w:id="30" w:name="_Ref517806908"/>
      <w:bookmarkStart w:id="31" w:name="_Toc518119274"/>
      <w:bookmarkStart w:id="32" w:name="_Ref52534291"/>
      <w:bookmarkEnd w:id="29"/>
      <w:r w:rsidRPr="001F63D8">
        <w:rPr>
          <w:rFonts w:ascii="Times New Roman" w:hAnsi="Times New Roman" w:cs="Times New Roman"/>
          <w:b w:val="0"/>
          <w:sz w:val="24"/>
          <w:szCs w:val="24"/>
        </w:rPr>
        <w:t>4.1.Все суммы денежных средств в заявке на участие в конкурсе и приложениях к ней должны быть выражены в российских рублях</w:t>
      </w:r>
      <w:bookmarkEnd w:id="30"/>
      <w:bookmarkEnd w:id="31"/>
      <w:r w:rsidRPr="001F63D8">
        <w:rPr>
          <w:rFonts w:ascii="Times New Roman" w:hAnsi="Times New Roman" w:cs="Times New Roman"/>
          <w:b w:val="0"/>
          <w:sz w:val="24"/>
          <w:szCs w:val="24"/>
        </w:rPr>
        <w:t>, за исключением случаев, когда к заявке на участие в конкурсе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или в иностранной валюте.</w:t>
      </w:r>
      <w:bookmarkEnd w:id="32"/>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bookmarkStart w:id="33" w:name="_Toc518119275"/>
      <w:r w:rsidRPr="001F63D8">
        <w:rPr>
          <w:rFonts w:ascii="Times New Roman" w:hAnsi="Times New Roman" w:cs="Times New Roman"/>
          <w:b w:val="0"/>
          <w:sz w:val="24"/>
          <w:szCs w:val="24"/>
        </w:rPr>
        <w:t>4.2.В случае, если пунктом 7.7 части III «ИНФОРМАЦИОННАЯ КАРТА КОНКУРСА» начальная  цена договора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r w:rsidRPr="001F63D8">
        <w:rPr>
          <w:rFonts w:ascii="Times New Roman" w:hAnsi="Times New Roman" w:cs="Times New Roman"/>
          <w:b w:val="0"/>
          <w:sz w:val="24"/>
          <w:szCs w:val="24"/>
        </w:rPr>
        <w:t>4.3Выражение денежных сумм в других, нежели российские рубли, валютах, за исключением случаев, предусмотренных пунктом 4.1.,.4.2. может быть расценено конкурсной комиссией как несоответствие заявки на участие в конкурсе требованиям, установленным документацией.</w:t>
      </w:r>
      <w:bookmarkEnd w:id="33"/>
    </w:p>
    <w:p w:rsidR="004E5802" w:rsidRPr="001F63D8" w:rsidRDefault="004E5802" w:rsidP="004E5802">
      <w:pPr>
        <w:ind w:right="278"/>
      </w:pPr>
    </w:p>
    <w:p w:rsidR="004E5802" w:rsidRPr="001F63D8" w:rsidRDefault="004E5802" w:rsidP="004E5802">
      <w:pPr>
        <w:pStyle w:val="20"/>
        <w:keepNext w:val="0"/>
        <w:numPr>
          <w:ilvl w:val="0"/>
          <w:numId w:val="40"/>
        </w:numPr>
        <w:spacing w:before="0" w:after="0"/>
        <w:ind w:right="278"/>
        <w:jc w:val="both"/>
        <w:rPr>
          <w:sz w:val="24"/>
          <w:szCs w:val="24"/>
        </w:rPr>
      </w:pPr>
      <w:bookmarkStart w:id="34" w:name="_Toc205370469"/>
      <w:r w:rsidRPr="001F63D8">
        <w:rPr>
          <w:sz w:val="24"/>
          <w:szCs w:val="24"/>
        </w:rPr>
        <w:t>Требования к содержанию документов, входящих в состав заявки на участие в конкурсе</w:t>
      </w:r>
      <w:bookmarkEnd w:id="21"/>
      <w:bookmarkEnd w:id="22"/>
      <w:bookmarkEnd w:id="23"/>
      <w:bookmarkEnd w:id="24"/>
      <w:bookmarkEnd w:id="34"/>
      <w:r w:rsidRPr="001F63D8">
        <w:rPr>
          <w:sz w:val="24"/>
          <w:szCs w:val="24"/>
        </w:rPr>
        <w:t xml:space="preserve"> </w:t>
      </w:r>
    </w:p>
    <w:p w:rsidR="004E5802" w:rsidRPr="001F63D8" w:rsidRDefault="004E5802" w:rsidP="004E5802">
      <w:pPr>
        <w:pStyle w:val="3"/>
        <w:keepNext w:val="0"/>
        <w:numPr>
          <w:ilvl w:val="0"/>
          <w:numId w:val="0"/>
        </w:numPr>
        <w:suppressAutoHyphens/>
        <w:spacing w:before="0" w:after="0"/>
        <w:ind w:right="278"/>
        <w:jc w:val="both"/>
        <w:rPr>
          <w:rFonts w:ascii="Times New Roman" w:hAnsi="Times New Roman" w:cs="Times New Roman"/>
          <w:b w:val="0"/>
          <w:sz w:val="24"/>
          <w:szCs w:val="24"/>
        </w:rPr>
      </w:pPr>
      <w:bookmarkStart w:id="35" w:name="_Ref166243143"/>
      <w:r w:rsidRPr="001F63D8">
        <w:rPr>
          <w:rFonts w:ascii="Times New Roman" w:hAnsi="Times New Roman" w:cs="Times New Roman"/>
          <w:b w:val="0"/>
          <w:sz w:val="24"/>
          <w:szCs w:val="24"/>
        </w:rPr>
        <w:t xml:space="preserve">5.1.Заявка на участие в конкурсе должна содержать документы, указанные в пункте </w:t>
      </w:r>
      <w:r w:rsidRPr="001773EC">
        <w:rPr>
          <w:rFonts w:ascii="Times New Roman" w:hAnsi="Times New Roman" w:cs="Times New Roman"/>
          <w:b w:val="0"/>
          <w:sz w:val="24"/>
          <w:szCs w:val="24"/>
        </w:rPr>
        <w:t>7</w:t>
      </w:r>
      <w:r>
        <w:rPr>
          <w:rFonts w:ascii="Times New Roman" w:hAnsi="Times New Roman" w:cs="Times New Roman"/>
          <w:b w:val="0"/>
          <w:sz w:val="24"/>
          <w:szCs w:val="24"/>
        </w:rPr>
        <w:t>.</w:t>
      </w:r>
      <w:r w:rsidRPr="001773EC">
        <w:rPr>
          <w:rFonts w:ascii="Times New Roman" w:hAnsi="Times New Roman" w:cs="Times New Roman"/>
          <w:b w:val="0"/>
          <w:sz w:val="24"/>
          <w:szCs w:val="24"/>
        </w:rPr>
        <w:t>19</w:t>
      </w:r>
      <w:r w:rsidRPr="001F63D8">
        <w:rPr>
          <w:rFonts w:ascii="Times New Roman" w:hAnsi="Times New Roman" w:cs="Times New Roman"/>
          <w:b w:val="0"/>
          <w:sz w:val="24"/>
          <w:szCs w:val="24"/>
        </w:rPr>
        <w:t xml:space="preserve"> </w:t>
      </w:r>
      <w:bookmarkEnd w:id="35"/>
      <w:r w:rsidRPr="001F63D8">
        <w:rPr>
          <w:rFonts w:ascii="Times New Roman" w:hAnsi="Times New Roman" w:cs="Times New Roman"/>
          <w:b w:val="0"/>
          <w:sz w:val="24"/>
          <w:szCs w:val="24"/>
        </w:rPr>
        <w:t>части III «ИНФОРМАЦИОННАЯ КАРТА КОНКУРСА».</w:t>
      </w:r>
    </w:p>
    <w:p w:rsidR="004E5802" w:rsidRPr="001F63D8" w:rsidRDefault="004E5802" w:rsidP="004E5802">
      <w:pPr>
        <w:ind w:right="278"/>
        <w:jc w:val="both"/>
      </w:pPr>
      <w:r w:rsidRPr="001F63D8">
        <w:t>5.2.В случае неполного представления документов, перечисленных в пункте 7.19 части III «ИНФОРМАЦИОННАЯ КАРТА КОНКУРСА», участник закупки не допускается конкурсной комиссией к участию в конкурсе.</w:t>
      </w:r>
    </w:p>
    <w:p w:rsidR="004E5802" w:rsidRPr="001F63D8" w:rsidRDefault="004E5802" w:rsidP="004E5802">
      <w:pPr>
        <w:ind w:right="278"/>
        <w:jc w:val="both"/>
      </w:pPr>
      <w:r w:rsidRPr="001F63D8">
        <w:t xml:space="preserve">5.3.Представление заявки на участие в конкурсе с отклонением по форме, установленной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4E5802" w:rsidRPr="001F63D8" w:rsidRDefault="004E5802" w:rsidP="004E5802">
      <w:pPr>
        <w:ind w:right="278"/>
        <w:jc w:val="both"/>
      </w:pPr>
      <w:r w:rsidRPr="001F63D8">
        <w:t>5.4.Если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4E5802" w:rsidRPr="001F63D8" w:rsidRDefault="004E5802" w:rsidP="004E5802">
      <w:pPr>
        <w:ind w:right="278"/>
        <w:jc w:val="both"/>
      </w:pPr>
    </w:p>
    <w:p w:rsidR="004E5802" w:rsidRPr="001F63D8" w:rsidRDefault="004E5802" w:rsidP="004E5802">
      <w:pPr>
        <w:pStyle w:val="20"/>
        <w:keepNext w:val="0"/>
        <w:numPr>
          <w:ilvl w:val="0"/>
          <w:numId w:val="40"/>
        </w:numPr>
        <w:spacing w:before="0" w:after="0"/>
        <w:ind w:right="278"/>
        <w:jc w:val="both"/>
        <w:rPr>
          <w:sz w:val="24"/>
          <w:szCs w:val="24"/>
        </w:rPr>
      </w:pPr>
      <w:bookmarkStart w:id="36" w:name="_Toc123405471"/>
      <w:bookmarkStart w:id="37" w:name="_Toc205370470"/>
      <w:r w:rsidRPr="001F63D8">
        <w:rPr>
          <w:sz w:val="24"/>
          <w:szCs w:val="24"/>
        </w:rPr>
        <w:t>Требования к предложениям о цене договора</w:t>
      </w:r>
      <w:bookmarkEnd w:id="36"/>
      <w:bookmarkEnd w:id="37"/>
    </w:p>
    <w:p w:rsidR="004E5802" w:rsidRPr="001F63D8" w:rsidRDefault="004E5802" w:rsidP="004E5802">
      <w:pPr>
        <w:ind w:right="278"/>
        <w:jc w:val="both"/>
      </w:pPr>
      <w:bookmarkStart w:id="38" w:name="_Ref166314630"/>
      <w:bookmarkStart w:id="39" w:name="_Ref11560130"/>
      <w:r w:rsidRPr="001F63D8">
        <w:t xml:space="preserve">6.1.Цена договора, предлагаемая участником закупки, не может превышать  начальную  цену договора (цену лота), указанную в пункте </w:t>
      </w:r>
      <w:r>
        <w:t>7</w:t>
      </w:r>
      <w:r w:rsidRPr="001F63D8">
        <w:t>.7 части III «ИНФОРМАЦИОННАЯ КАРТА КОНКУРСА».</w:t>
      </w:r>
      <w:bookmarkEnd w:id="38"/>
    </w:p>
    <w:p w:rsidR="004E5802" w:rsidRPr="001F63D8" w:rsidRDefault="004E5802" w:rsidP="004E5802">
      <w:pPr>
        <w:ind w:right="278"/>
        <w:jc w:val="both"/>
      </w:pPr>
      <w:r w:rsidRPr="001F63D8">
        <w:t>6.2.В случае если цена договора, указанная в заявке и предлагаемая участником закупки, превышает начальную  цену договора (цену лота), соответствующий участник закупки не допускается к участию в конкурсе на основании несоответствия его заявки требованиям, установленным документацией.</w:t>
      </w:r>
    </w:p>
    <w:p w:rsidR="004E5802" w:rsidRPr="001F63D8" w:rsidRDefault="004E5802" w:rsidP="004E5802">
      <w:pPr>
        <w:ind w:right="278"/>
        <w:jc w:val="both"/>
      </w:pPr>
      <w:r w:rsidRPr="001F63D8">
        <w:t xml:space="preserve">6.3.Участник закупки производит расчет цены договора в соответствии с требованиями части </w:t>
      </w:r>
      <w:r w:rsidRPr="001F63D8">
        <w:rPr>
          <w:lang w:val="en-US"/>
        </w:rPr>
        <w:t>VI</w:t>
      </w:r>
      <w:r w:rsidRPr="001F63D8">
        <w:t xml:space="preserve"> «ТЕХНИЧЕСКАЯ ЧАСТЬ ДОКУМЕНТАЦИИ» и предоставляет предложение по форме части  IV «ОБРАЗЦЫ ФОРМ И ДОКУМЕНТОВ ДЛЯ ЗАПОЛНЕНИЯ УЧАСТНИКАМИ ЗАКУПКИ» (Форма 3).</w:t>
      </w:r>
    </w:p>
    <w:p w:rsidR="004E5802" w:rsidRPr="001F63D8" w:rsidRDefault="004E5802" w:rsidP="004E5802">
      <w:pPr>
        <w:ind w:right="278"/>
        <w:jc w:val="both"/>
      </w:pPr>
      <w:bookmarkStart w:id="40" w:name="_Ref126085783"/>
      <w:r w:rsidRPr="001F63D8">
        <w:lastRenderedPageBreak/>
        <w:t>6.4.Цена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40"/>
      <w:r w:rsidRPr="001F63D8">
        <w:t>.</w:t>
      </w:r>
    </w:p>
    <w:p w:rsidR="004E5802" w:rsidRPr="001F63D8" w:rsidRDefault="004E5802" w:rsidP="004E5802">
      <w:pPr>
        <w:ind w:left="709" w:right="278"/>
        <w:jc w:val="both"/>
      </w:pPr>
    </w:p>
    <w:p w:rsidR="004E5802" w:rsidRPr="001F63D8" w:rsidRDefault="004E5802" w:rsidP="004E5802">
      <w:pPr>
        <w:pStyle w:val="20"/>
        <w:keepNext w:val="0"/>
        <w:numPr>
          <w:ilvl w:val="0"/>
          <w:numId w:val="40"/>
        </w:numPr>
        <w:spacing w:before="0" w:after="0"/>
        <w:ind w:right="-5"/>
        <w:jc w:val="both"/>
        <w:rPr>
          <w:sz w:val="24"/>
          <w:szCs w:val="24"/>
        </w:rPr>
      </w:pPr>
      <w:bookmarkStart w:id="41" w:name="_Toc205370472"/>
      <w:bookmarkEnd w:id="39"/>
      <w:r w:rsidRPr="001F63D8">
        <w:rPr>
          <w:sz w:val="24"/>
          <w:szCs w:val="24"/>
        </w:rPr>
        <w:t>Подтверждение полномочий представителя участника закупки.</w:t>
      </w:r>
      <w:bookmarkEnd w:id="41"/>
    </w:p>
    <w:p w:rsidR="004E5802" w:rsidRPr="001F63D8" w:rsidRDefault="004E5802" w:rsidP="004E5802">
      <w:pPr>
        <w:autoSpaceDE w:val="0"/>
        <w:autoSpaceDN w:val="0"/>
        <w:ind w:right="-5"/>
        <w:jc w:val="both"/>
        <w:outlineLvl w:val="2"/>
        <w:rPr>
          <w:bCs/>
        </w:rPr>
      </w:pPr>
      <w:r w:rsidRPr="001F63D8">
        <w:rPr>
          <w:bCs/>
        </w:rPr>
        <w:t>7.1.Если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4E5802" w:rsidRPr="001F63D8" w:rsidRDefault="004E5802" w:rsidP="004E5802">
      <w:pPr>
        <w:tabs>
          <w:tab w:val="left" w:pos="1620"/>
        </w:tabs>
        <w:autoSpaceDE w:val="0"/>
        <w:autoSpaceDN w:val="0"/>
        <w:ind w:right="-5"/>
        <w:jc w:val="both"/>
        <w:outlineLvl w:val="2"/>
        <w:rPr>
          <w:bCs/>
        </w:rPr>
      </w:pPr>
      <w:r w:rsidRPr="001F63D8">
        <w:rPr>
          <w:bCs/>
        </w:rPr>
        <w:t xml:space="preserve">Документами, подтверждающими полномочия лица, на осуществление действий от имени участника закупки — юридического лица, являются: </w:t>
      </w:r>
    </w:p>
    <w:p w:rsidR="004E5802" w:rsidRPr="001F63D8" w:rsidRDefault="004E5802" w:rsidP="004E5802">
      <w:pPr>
        <w:tabs>
          <w:tab w:val="left" w:pos="1080"/>
        </w:tabs>
        <w:autoSpaceDE w:val="0"/>
        <w:autoSpaceDN w:val="0"/>
        <w:ind w:right="-5" w:firstLine="709"/>
        <w:jc w:val="both"/>
        <w:outlineLvl w:val="2"/>
        <w:rPr>
          <w:bCs/>
        </w:rPr>
      </w:pPr>
      <w:r w:rsidRPr="001F63D8">
        <w:rPr>
          <w:bCs/>
        </w:rPr>
        <w:t>-</w:t>
      </w:r>
      <w:r w:rsidRPr="001F63D8">
        <w:rPr>
          <w:bCs/>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4E5802" w:rsidRPr="001F63D8" w:rsidRDefault="004E5802" w:rsidP="004E5802">
      <w:pPr>
        <w:tabs>
          <w:tab w:val="left" w:pos="1080"/>
        </w:tabs>
        <w:autoSpaceDE w:val="0"/>
        <w:autoSpaceDN w:val="0"/>
        <w:ind w:right="-5" w:firstLine="709"/>
        <w:jc w:val="both"/>
        <w:outlineLvl w:val="2"/>
        <w:rPr>
          <w:bCs/>
        </w:rPr>
      </w:pPr>
      <w:r w:rsidRPr="001F63D8">
        <w:rPr>
          <w:bCs/>
        </w:rPr>
        <w:t xml:space="preserve">- </w:t>
      </w:r>
      <w:r w:rsidRPr="001F63D8">
        <w:rPr>
          <w:bCs/>
        </w:rPr>
        <w:tab/>
        <w:t>для иного физического лица –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 также документ, подтверждающий полномочия такого лица.</w:t>
      </w:r>
    </w:p>
    <w:p w:rsidR="004E5802" w:rsidRPr="001F63D8" w:rsidRDefault="004E5802" w:rsidP="004E5802">
      <w:pPr>
        <w:tabs>
          <w:tab w:val="left" w:pos="1620"/>
        </w:tabs>
        <w:autoSpaceDE w:val="0"/>
        <w:autoSpaceDN w:val="0"/>
        <w:ind w:right="-5"/>
        <w:jc w:val="both"/>
        <w:outlineLvl w:val="2"/>
        <w:rPr>
          <w:bCs/>
        </w:rPr>
      </w:pPr>
      <w:r w:rsidRPr="001F63D8">
        <w:rPr>
          <w:bCs/>
        </w:rPr>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4E5802" w:rsidRPr="001F63D8" w:rsidRDefault="004E5802" w:rsidP="004E5802">
      <w:pPr>
        <w:tabs>
          <w:tab w:val="left" w:pos="1620"/>
        </w:tabs>
        <w:autoSpaceDE w:val="0"/>
        <w:autoSpaceDN w:val="0"/>
        <w:ind w:right="-5"/>
        <w:jc w:val="both"/>
        <w:outlineLvl w:val="2"/>
        <w:rPr>
          <w:bCs/>
        </w:rPr>
      </w:pPr>
      <w:r w:rsidRPr="001F63D8">
        <w:rPr>
          <w:bCs/>
        </w:rPr>
        <w:t>Документом, подтверждающим полномочия физического лица, является документ, удостоверяющий личность физического лица.</w:t>
      </w:r>
    </w:p>
    <w:p w:rsidR="004E5802" w:rsidRPr="001F63D8" w:rsidRDefault="004E5802" w:rsidP="004E5802">
      <w:pPr>
        <w:tabs>
          <w:tab w:val="left" w:pos="1620"/>
        </w:tabs>
        <w:autoSpaceDE w:val="0"/>
        <w:autoSpaceDN w:val="0"/>
        <w:ind w:right="-5"/>
        <w:jc w:val="both"/>
        <w:outlineLvl w:val="2"/>
        <w:rPr>
          <w:bCs/>
        </w:rPr>
      </w:pPr>
      <w:r w:rsidRPr="001F63D8">
        <w:rPr>
          <w:bCs/>
        </w:rPr>
        <w:t>7.2.Если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4E5802" w:rsidRPr="001F63D8" w:rsidRDefault="004E5802" w:rsidP="004E5802">
      <w:pPr>
        <w:tabs>
          <w:tab w:val="left" w:pos="1620"/>
        </w:tabs>
        <w:autoSpaceDE w:val="0"/>
        <w:autoSpaceDN w:val="0"/>
        <w:ind w:right="-5"/>
        <w:jc w:val="both"/>
        <w:outlineLvl w:val="2"/>
        <w:rPr>
          <w:bCs/>
        </w:rPr>
      </w:pPr>
      <w:r w:rsidRPr="001F63D8">
        <w:rPr>
          <w:bCs/>
        </w:rPr>
        <w:t>Документами, подтверждающими полномочия представителя, действующего на основании доверенности, являются:</w:t>
      </w:r>
    </w:p>
    <w:p w:rsidR="004E5802" w:rsidRPr="001F63D8" w:rsidRDefault="004E5802" w:rsidP="004E5802">
      <w:pPr>
        <w:autoSpaceDE w:val="0"/>
        <w:autoSpaceDN w:val="0"/>
        <w:ind w:right="-5" w:firstLine="709"/>
        <w:jc w:val="both"/>
        <w:outlineLvl w:val="2"/>
        <w:rPr>
          <w:bCs/>
        </w:rPr>
      </w:pPr>
      <w:r w:rsidRPr="001F63D8">
        <w:rPr>
          <w:bCs/>
        </w:rPr>
        <w:t>-</w:t>
      </w:r>
      <w:r w:rsidRPr="001F63D8">
        <w:rPr>
          <w:bCs/>
        </w:rPr>
        <w:tab/>
        <w:t xml:space="preserve">оригинал доверенности, составленной по форме </w:t>
      </w:r>
      <w:r>
        <w:rPr>
          <w:bCs/>
        </w:rPr>
        <w:t>6</w:t>
      </w:r>
      <w:r w:rsidRPr="001F63D8">
        <w:rPr>
          <w:bCs/>
        </w:rPr>
        <w:t xml:space="preserve"> «ДОВЕРЕННОСТЬ», приведенной в  части IV "ОБРАЗЦЫ ФОРМ И ДОКУМЕНТОВ ДЛЯ ЗАПОЛНЕНИЯ УЧАСТНИКАМИ ЗАКУПКИ" или нотариальная копия такой доверенности; </w:t>
      </w:r>
    </w:p>
    <w:p w:rsidR="004E5802" w:rsidRPr="001F63D8" w:rsidRDefault="004E5802" w:rsidP="004E5802">
      <w:pPr>
        <w:autoSpaceDE w:val="0"/>
        <w:autoSpaceDN w:val="0"/>
        <w:ind w:right="-5" w:firstLine="709"/>
        <w:jc w:val="both"/>
        <w:outlineLvl w:val="2"/>
        <w:rPr>
          <w:bCs/>
        </w:rPr>
      </w:pPr>
      <w:r w:rsidRPr="001F63D8">
        <w:rPr>
          <w:bCs/>
        </w:rPr>
        <w:t>-</w:t>
      </w:r>
      <w:r w:rsidRPr="001F63D8">
        <w:rPr>
          <w:bCs/>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4E5802" w:rsidRPr="001F63D8" w:rsidRDefault="004E5802" w:rsidP="004E5802">
      <w:pPr>
        <w:autoSpaceDE w:val="0"/>
        <w:autoSpaceDN w:val="0"/>
        <w:ind w:right="-5" w:firstLine="709"/>
        <w:jc w:val="both"/>
        <w:outlineLvl w:val="2"/>
        <w:rPr>
          <w:bCs/>
        </w:rPr>
      </w:pPr>
      <w:r w:rsidRPr="001F63D8">
        <w:rPr>
          <w:bCs/>
        </w:rPr>
        <w:t>-</w:t>
      </w:r>
      <w:r w:rsidRPr="001F63D8">
        <w:rPr>
          <w:bCs/>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4E5802" w:rsidRPr="001F63D8" w:rsidRDefault="004E5802" w:rsidP="004E5802">
      <w:pPr>
        <w:autoSpaceDE w:val="0"/>
        <w:autoSpaceDN w:val="0"/>
        <w:ind w:right="-5" w:firstLine="709"/>
        <w:jc w:val="both"/>
        <w:outlineLvl w:val="2"/>
        <w:rPr>
          <w:bCs/>
        </w:rPr>
      </w:pPr>
      <w:r w:rsidRPr="001F63D8">
        <w:rPr>
          <w:bCs/>
        </w:rPr>
        <w:t>-</w:t>
      </w:r>
      <w:r w:rsidRPr="001F63D8">
        <w:rPr>
          <w:bCs/>
        </w:rPr>
        <w:tab/>
        <w:t xml:space="preserve">копия документа, удостоверяющего личность (если доверенность подписана участником - физическим лицом); </w:t>
      </w:r>
    </w:p>
    <w:p w:rsidR="004E5802" w:rsidRPr="001F63D8" w:rsidRDefault="004E5802" w:rsidP="004E5802">
      <w:pPr>
        <w:autoSpaceDE w:val="0"/>
        <w:autoSpaceDN w:val="0"/>
        <w:ind w:right="-5" w:firstLine="709"/>
        <w:jc w:val="both"/>
        <w:outlineLvl w:val="2"/>
        <w:rPr>
          <w:bCs/>
        </w:rPr>
      </w:pPr>
      <w:r w:rsidRPr="001F63D8">
        <w:rPr>
          <w:bCs/>
        </w:rPr>
        <w:t>-</w:t>
      </w:r>
      <w:r w:rsidRPr="001F63D8">
        <w:rPr>
          <w:bCs/>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4E5802" w:rsidRPr="001F63D8" w:rsidRDefault="004E5802" w:rsidP="004E5802">
      <w:pPr>
        <w:tabs>
          <w:tab w:val="left" w:pos="1620"/>
        </w:tabs>
        <w:autoSpaceDE w:val="0"/>
        <w:autoSpaceDN w:val="0"/>
        <w:ind w:right="-5"/>
        <w:jc w:val="both"/>
        <w:outlineLvl w:val="2"/>
        <w:rPr>
          <w:bCs/>
        </w:rPr>
      </w:pPr>
      <w:r w:rsidRPr="001F63D8">
        <w:rPr>
          <w:bCs/>
        </w:rPr>
        <w:t>Полномочия лица, подписавшего доверенность, должны быть подтверждены вышеперечисленными документами.</w:t>
      </w:r>
    </w:p>
    <w:p w:rsidR="004E5802" w:rsidRPr="001F63D8" w:rsidRDefault="004E5802" w:rsidP="004E5802">
      <w:pPr>
        <w:autoSpaceDE w:val="0"/>
        <w:autoSpaceDN w:val="0"/>
        <w:ind w:right="-5"/>
        <w:jc w:val="both"/>
        <w:outlineLvl w:val="2"/>
        <w:rPr>
          <w:bCs/>
        </w:rPr>
      </w:pPr>
      <w:r w:rsidRPr="001F63D8">
        <w:rPr>
          <w:bCs/>
        </w:rPr>
        <w:lastRenderedPageBreak/>
        <w:t>7.3.Если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4E5802" w:rsidRPr="001F63D8" w:rsidRDefault="004E5802" w:rsidP="004E5802">
      <w:pPr>
        <w:autoSpaceDE w:val="0"/>
        <w:autoSpaceDN w:val="0"/>
        <w:ind w:right="-5"/>
        <w:jc w:val="both"/>
        <w:outlineLvl w:val="2"/>
        <w:rPr>
          <w:bCs/>
        </w:rPr>
      </w:pPr>
      <w:r w:rsidRPr="001F63D8">
        <w:rPr>
          <w:bCs/>
        </w:rPr>
        <w:t xml:space="preserve">7.4.Полномочия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4E5802" w:rsidRPr="001F63D8" w:rsidRDefault="004E5802" w:rsidP="004E5802">
      <w:pPr>
        <w:autoSpaceDE w:val="0"/>
        <w:autoSpaceDN w:val="0"/>
        <w:ind w:right="-5"/>
        <w:jc w:val="both"/>
        <w:outlineLvl w:val="2"/>
      </w:pPr>
      <w:r w:rsidRPr="001F63D8">
        <w:t>7.5.Выписки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4E5802" w:rsidRPr="001F63D8" w:rsidRDefault="004E5802" w:rsidP="004E5802">
      <w:pPr>
        <w:pStyle w:val="20"/>
        <w:numPr>
          <w:ilvl w:val="0"/>
          <w:numId w:val="0"/>
        </w:numPr>
        <w:spacing w:before="60"/>
        <w:ind w:right="-5"/>
        <w:jc w:val="center"/>
        <w:rPr>
          <w:sz w:val="24"/>
          <w:szCs w:val="24"/>
        </w:rPr>
      </w:pPr>
      <w:bookmarkStart w:id="42" w:name="_Toc168126702"/>
      <w:bookmarkStart w:id="43" w:name="_Toc225329269"/>
    </w:p>
    <w:p w:rsidR="004E5802" w:rsidRPr="001F63D8" w:rsidRDefault="004E5802" w:rsidP="004E5802">
      <w:pPr>
        <w:pStyle w:val="20"/>
        <w:numPr>
          <w:ilvl w:val="0"/>
          <w:numId w:val="0"/>
        </w:numPr>
        <w:tabs>
          <w:tab w:val="num" w:pos="720"/>
        </w:tabs>
        <w:spacing w:before="0" w:after="0"/>
        <w:ind w:right="-6"/>
        <w:jc w:val="both"/>
        <w:rPr>
          <w:sz w:val="24"/>
          <w:szCs w:val="24"/>
        </w:rPr>
      </w:pPr>
      <w:bookmarkStart w:id="44" w:name="_Toc168126703"/>
      <w:bookmarkStart w:id="45" w:name="_Toc225329270"/>
      <w:bookmarkEnd w:id="42"/>
      <w:bookmarkEnd w:id="43"/>
      <w:r w:rsidRPr="001F63D8">
        <w:rPr>
          <w:sz w:val="24"/>
          <w:szCs w:val="24"/>
        </w:rPr>
        <w:t>8. Порядок, место, дата начала и дата окончания срока подачи заявок на участие в конкурсе</w:t>
      </w:r>
      <w:bookmarkEnd w:id="44"/>
      <w:bookmarkEnd w:id="45"/>
    </w:p>
    <w:p w:rsidR="004E5802" w:rsidRPr="001F63D8" w:rsidRDefault="004E5802" w:rsidP="004E5802">
      <w:pPr>
        <w:ind w:right="-6"/>
        <w:jc w:val="both"/>
      </w:pPr>
      <w:r w:rsidRPr="001F63D8">
        <w:t xml:space="preserve">8.1.Заявки на участие в конкурсе подаются участниками закупки в порядке и сроки, указанные  в пункте 7.18. части </w:t>
      </w:r>
      <w:r w:rsidRPr="001F63D8">
        <w:rPr>
          <w:lang w:val="en-US"/>
        </w:rPr>
        <w:t>III</w:t>
      </w:r>
      <w:r w:rsidRPr="001F63D8">
        <w:t xml:space="preserve"> «ИНФОРМАЦИОННАЯ КАРТА КОНКУРСА». </w:t>
      </w:r>
    </w:p>
    <w:p w:rsidR="004E5802" w:rsidRPr="001F63D8" w:rsidRDefault="004E5802" w:rsidP="004E5802">
      <w:pPr>
        <w:ind w:right="-5"/>
        <w:jc w:val="both"/>
      </w:pPr>
      <w:r w:rsidRPr="001F63D8">
        <w:t xml:space="preserve">8.2. Участники закупки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7.24. части </w:t>
      </w:r>
      <w:r w:rsidRPr="001F63D8">
        <w:rPr>
          <w:lang w:val="en-US"/>
        </w:rPr>
        <w:t>III</w:t>
      </w:r>
      <w:r w:rsidRPr="001F63D8">
        <w:t xml:space="preserve"> «ИНФОРМАЦИОННАЯ КАРТА КОНКУРСА».</w:t>
      </w:r>
    </w:p>
    <w:p w:rsidR="004E5802" w:rsidRPr="001F63D8" w:rsidRDefault="004E5802" w:rsidP="004E5802">
      <w:pPr>
        <w:ind w:right="-5"/>
        <w:jc w:val="both"/>
      </w:pPr>
      <w:r w:rsidRPr="001F63D8">
        <w:t>8.</w:t>
      </w:r>
      <w:r>
        <w:t>3</w:t>
      </w:r>
      <w:r w:rsidRPr="001F63D8">
        <w:t>.В случае отправления заявки на участие в конкурсе посредством почтовой связи, участник закупки самостоятельно несет риск непоступления такой заявки заказчику, специализированной организации с соблюдением необходимых сроков.</w:t>
      </w:r>
    </w:p>
    <w:p w:rsidR="004E5802" w:rsidRPr="001F63D8" w:rsidRDefault="004E5802" w:rsidP="004E5802">
      <w:pPr>
        <w:ind w:right="-5"/>
        <w:jc w:val="both"/>
      </w:pPr>
      <w:r w:rsidRPr="001F63D8">
        <w:t>8.</w:t>
      </w:r>
      <w:r>
        <w:t>4</w:t>
      </w:r>
      <w:r w:rsidRPr="001F63D8">
        <w:t>. Каждый конверт с заявкой, поступивший в срок, указанный в пункте  7.</w:t>
      </w:r>
      <w:r>
        <w:t>18</w:t>
      </w:r>
      <w:r w:rsidRPr="001F63D8">
        <w:t xml:space="preserve">. части </w:t>
      </w:r>
      <w:r w:rsidRPr="001F63D8">
        <w:rPr>
          <w:lang w:val="en-US"/>
        </w:rPr>
        <w:t>III</w:t>
      </w:r>
      <w:r w:rsidRPr="001F63D8">
        <w:t xml:space="preserve"> «ИНФОРМАЦИОННАЯ КАРТА КОНКУРСА», регистрируется уполномоченными лицами заказчика, специализированной организацией и маркируе</w:t>
      </w:r>
      <w:r>
        <w:t>тся путем нанесения на конверт регистрационного номера заявки</w:t>
      </w:r>
      <w:r w:rsidRPr="001F63D8">
        <w:t>.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
    <w:p w:rsidR="004E5802" w:rsidRPr="001F63D8" w:rsidRDefault="004E5802" w:rsidP="004E5802">
      <w:pPr>
        <w:ind w:right="-5"/>
        <w:jc w:val="both"/>
      </w:pPr>
      <w:r w:rsidRPr="001F63D8">
        <w:t>8.</w:t>
      </w:r>
      <w:r>
        <w:t>5</w:t>
      </w:r>
      <w:r w:rsidRPr="001F63D8">
        <w:t>.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 Запись регистрации конверта должна включать регистрационный номер заявки</w:t>
      </w:r>
      <w:r w:rsidRPr="001F63D8">
        <w:rPr>
          <w:b/>
        </w:rPr>
        <w:t xml:space="preserve">, </w:t>
      </w:r>
      <w:r w:rsidRPr="001F63D8">
        <w:t>дату, время, способ подачи,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4E5802" w:rsidRPr="001F63D8" w:rsidRDefault="004E5802" w:rsidP="004E5802">
      <w:pPr>
        <w:ind w:right="-5"/>
        <w:jc w:val="both"/>
      </w:pPr>
      <w:r w:rsidRPr="001F63D8">
        <w:t>8.</w:t>
      </w:r>
      <w:r>
        <w:t>6</w:t>
      </w:r>
      <w:r w:rsidRPr="001F63D8">
        <w:t>. По требованию участника закупки,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4E5802" w:rsidRPr="001F63D8" w:rsidRDefault="004E5802" w:rsidP="004E5802">
      <w:pPr>
        <w:ind w:right="-5"/>
        <w:jc w:val="both"/>
      </w:pPr>
      <w:r w:rsidRPr="001F63D8">
        <w:lastRenderedPageBreak/>
        <w:t>8.</w:t>
      </w:r>
      <w:r>
        <w:t>7</w:t>
      </w:r>
      <w:r w:rsidRPr="001F63D8">
        <w:t>. Участники закупки, подавшие заявки на участие в конкурсе, заказчик,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4E5802" w:rsidRPr="001F63D8" w:rsidRDefault="004E5802" w:rsidP="004E5802">
      <w:pPr>
        <w:pStyle w:val="20"/>
        <w:numPr>
          <w:ilvl w:val="0"/>
          <w:numId w:val="0"/>
        </w:numPr>
        <w:spacing w:before="0" w:after="0"/>
        <w:ind w:right="-6" w:firstLine="708"/>
        <w:rPr>
          <w:sz w:val="24"/>
          <w:szCs w:val="24"/>
        </w:rPr>
      </w:pPr>
      <w:bookmarkStart w:id="46" w:name="_Toc168126704"/>
      <w:bookmarkStart w:id="47" w:name="_Toc225329271"/>
    </w:p>
    <w:p w:rsidR="004E5802" w:rsidRPr="001F63D8" w:rsidRDefault="004E5802" w:rsidP="004E5802">
      <w:pPr>
        <w:pStyle w:val="20"/>
        <w:numPr>
          <w:ilvl w:val="0"/>
          <w:numId w:val="0"/>
        </w:numPr>
        <w:spacing w:before="0" w:after="0"/>
        <w:ind w:right="-6" w:firstLine="708"/>
        <w:rPr>
          <w:sz w:val="24"/>
          <w:szCs w:val="24"/>
        </w:rPr>
      </w:pPr>
      <w:r w:rsidRPr="001F63D8">
        <w:rPr>
          <w:sz w:val="24"/>
          <w:szCs w:val="24"/>
        </w:rPr>
        <w:t>9. Изменения заявок на участие в конкурсе</w:t>
      </w:r>
      <w:bookmarkEnd w:id="46"/>
      <w:bookmarkEnd w:id="47"/>
    </w:p>
    <w:p w:rsidR="004E5802" w:rsidRPr="001F63D8" w:rsidRDefault="004E5802" w:rsidP="004E5802">
      <w:pPr>
        <w:ind w:right="-6"/>
        <w:jc w:val="both"/>
      </w:pPr>
      <w:r w:rsidRPr="001F63D8">
        <w:t>9.1. Участник закупки,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4E5802" w:rsidRPr="001F63D8" w:rsidRDefault="004E5802" w:rsidP="004E5802">
      <w:pPr>
        <w:ind w:right="-5"/>
        <w:jc w:val="both"/>
      </w:pPr>
      <w:r w:rsidRPr="001F63D8">
        <w:t>9.2. Изменения, внесенные в заявку на участие в конкурсе, считаются неотъемлемой частью заявки на участие в конкурсе.</w:t>
      </w:r>
    </w:p>
    <w:p w:rsidR="004E5802" w:rsidRPr="001F63D8" w:rsidRDefault="004E5802" w:rsidP="004E5802">
      <w:pPr>
        <w:ind w:right="-5"/>
        <w:jc w:val="both"/>
      </w:pPr>
      <w:r w:rsidRPr="001F63D8">
        <w:t>9.3. Заявки на участие в конкурсе изменяются в следующем порядке:</w:t>
      </w:r>
    </w:p>
    <w:p w:rsidR="004E5802" w:rsidRPr="001F63D8" w:rsidRDefault="004E5802" w:rsidP="004E5802">
      <w:pPr>
        <w:ind w:right="-5" w:firstLine="709"/>
        <w:jc w:val="both"/>
      </w:pPr>
      <w:r w:rsidRPr="001F63D8">
        <w:t xml:space="preserve">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в следующем порядке: </w:t>
      </w:r>
    </w:p>
    <w:p w:rsidR="004E5802" w:rsidRPr="001F63D8" w:rsidRDefault="004E5802" w:rsidP="004E5802">
      <w:pPr>
        <w:ind w:right="-5" w:firstLine="709"/>
        <w:jc w:val="both"/>
      </w:pPr>
      <w:r w:rsidRPr="001F63D8">
        <w:t>«Изменение заявки на участие в открытом конкурсе _______ (наименование конкурса). Лот № ____ (наименование лота). ».</w:t>
      </w:r>
    </w:p>
    <w:p w:rsidR="004E5802" w:rsidRPr="001F63D8" w:rsidRDefault="004E5802" w:rsidP="004E5802">
      <w:pPr>
        <w:ind w:right="-5" w:firstLine="709"/>
        <w:jc w:val="both"/>
      </w:pPr>
      <w:r w:rsidRPr="001F63D8">
        <w:t>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w:t>
      </w:r>
    </w:p>
    <w:p w:rsidR="004E5802" w:rsidRPr="001F63D8" w:rsidRDefault="004E5802" w:rsidP="004E5802">
      <w:pPr>
        <w:ind w:right="-5" w:firstLine="709"/>
        <w:jc w:val="both"/>
      </w:pPr>
      <w:r w:rsidRPr="001F63D8">
        <w:t>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4E5802" w:rsidRPr="001F63D8" w:rsidRDefault="004E5802" w:rsidP="004E5802">
      <w:pPr>
        <w:ind w:right="-5" w:firstLine="709"/>
        <w:jc w:val="both"/>
      </w:pPr>
      <w:r w:rsidRPr="001F63D8">
        <w:t xml:space="preserve">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7.18. части </w:t>
      </w:r>
      <w:r w:rsidRPr="001F63D8">
        <w:rPr>
          <w:lang w:val="en-US"/>
        </w:rPr>
        <w:t>III</w:t>
      </w:r>
      <w:r w:rsidRPr="001F63D8">
        <w:t xml:space="preserve"> «ИНФОРМАЦИОННАЯ КАРТА КОНКУРСА».</w:t>
      </w:r>
    </w:p>
    <w:p w:rsidR="004E5802" w:rsidRPr="001F63D8" w:rsidRDefault="004E5802" w:rsidP="004E5802">
      <w:pPr>
        <w:ind w:right="-5" w:firstLine="709"/>
        <w:jc w:val="both"/>
      </w:pPr>
      <w:r w:rsidRPr="001F63D8">
        <w:t xml:space="preserve">Участники закупки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7.24. части </w:t>
      </w:r>
      <w:r w:rsidRPr="001F63D8">
        <w:rPr>
          <w:lang w:val="en-US"/>
        </w:rPr>
        <w:t>III</w:t>
      </w:r>
      <w:r w:rsidRPr="001F63D8">
        <w:t xml:space="preserve"> «ИНФОРМАЦИОННАЯ КАРТА КОНКУРСА».</w:t>
      </w:r>
    </w:p>
    <w:p w:rsidR="004E5802" w:rsidRPr="001F63D8" w:rsidRDefault="004E5802" w:rsidP="004E5802">
      <w:pPr>
        <w:ind w:right="-5" w:firstLine="709"/>
        <w:jc w:val="both"/>
      </w:pPr>
      <w:r w:rsidRPr="001F63D8">
        <w:t>Изменения заявок на участие в конкурсе регистрируются в Журнале регистрации заявок на участие в конкурсе.</w:t>
      </w:r>
    </w:p>
    <w:p w:rsidR="004E5802" w:rsidRPr="001F63D8" w:rsidRDefault="004E5802" w:rsidP="004E5802">
      <w:pPr>
        <w:ind w:right="-5" w:firstLine="709"/>
        <w:jc w:val="both"/>
      </w:pPr>
      <w:r w:rsidRPr="001F63D8">
        <w:t>После окончания срока подачи заявок не допускается внесение изменений в заявки на участие в конкурсе.</w:t>
      </w:r>
    </w:p>
    <w:p w:rsidR="004E5802" w:rsidRPr="001F63D8" w:rsidRDefault="004E5802" w:rsidP="004E5802">
      <w:pPr>
        <w:ind w:right="-5" w:firstLine="709"/>
        <w:jc w:val="both"/>
      </w:pPr>
      <w:r w:rsidRPr="001F63D8">
        <w:t>Участники закупки, подавшие изменения заявок на участие в конкурсе, заказчик,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4E5802" w:rsidRPr="001F63D8" w:rsidRDefault="004E5802" w:rsidP="004E5802">
      <w:pPr>
        <w:ind w:right="-5" w:firstLine="709"/>
        <w:jc w:val="both"/>
      </w:pPr>
      <w:r w:rsidRPr="001F63D8">
        <w:t>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4E5802" w:rsidRPr="001F63D8" w:rsidRDefault="004E5802" w:rsidP="004E5802">
      <w:pPr>
        <w:pStyle w:val="20"/>
        <w:numPr>
          <w:ilvl w:val="0"/>
          <w:numId w:val="0"/>
        </w:numPr>
        <w:spacing w:before="0" w:after="0"/>
        <w:ind w:right="-6" w:firstLine="708"/>
        <w:rPr>
          <w:sz w:val="24"/>
          <w:szCs w:val="24"/>
        </w:rPr>
      </w:pPr>
      <w:bookmarkStart w:id="48" w:name="_Toc168126705"/>
      <w:bookmarkStart w:id="49" w:name="_Toc225329272"/>
    </w:p>
    <w:p w:rsidR="004E5802" w:rsidRPr="001F63D8" w:rsidRDefault="004E5802" w:rsidP="004E5802">
      <w:pPr>
        <w:pStyle w:val="20"/>
        <w:numPr>
          <w:ilvl w:val="0"/>
          <w:numId w:val="0"/>
        </w:numPr>
        <w:spacing w:before="0" w:after="0"/>
        <w:ind w:right="-6" w:firstLine="708"/>
        <w:rPr>
          <w:sz w:val="24"/>
          <w:szCs w:val="24"/>
        </w:rPr>
      </w:pPr>
      <w:r w:rsidRPr="001F63D8">
        <w:rPr>
          <w:sz w:val="24"/>
          <w:szCs w:val="24"/>
        </w:rPr>
        <w:t>10. Отзыв заявок на участие в конкурсе</w:t>
      </w:r>
      <w:bookmarkEnd w:id="48"/>
      <w:bookmarkEnd w:id="49"/>
    </w:p>
    <w:p w:rsidR="004E5802" w:rsidRPr="001F63D8" w:rsidRDefault="004E5802" w:rsidP="004E5802">
      <w:pPr>
        <w:ind w:right="-6"/>
        <w:jc w:val="both"/>
      </w:pPr>
      <w:r w:rsidRPr="001F63D8">
        <w:t>10.1. Участник закупки, подавший заявку на участие в конкурсе, вправе отозвать заявку на участие в конкурсе</w:t>
      </w:r>
      <w:r w:rsidRPr="001F63D8">
        <w:rPr>
          <w:b/>
        </w:rPr>
        <w:t xml:space="preserve"> </w:t>
      </w:r>
      <w:r w:rsidRPr="001F63D8">
        <w:t>в любое время до момента вскрытия конкурсной комиссией конвертов с заявками на участие в конкурсе.</w:t>
      </w:r>
    </w:p>
    <w:p w:rsidR="004E5802" w:rsidRPr="001F63D8" w:rsidRDefault="004E5802" w:rsidP="004E5802">
      <w:pPr>
        <w:ind w:right="-5"/>
        <w:jc w:val="both"/>
      </w:pPr>
      <w:r w:rsidRPr="001F63D8">
        <w:t>10.2. Заявки на участие в конкурсе отзываются в следующем порядке:</w:t>
      </w:r>
    </w:p>
    <w:p w:rsidR="004E5802" w:rsidRPr="001F63D8" w:rsidRDefault="004E5802" w:rsidP="004E5802">
      <w:pPr>
        <w:ind w:right="-5" w:firstLine="709"/>
        <w:jc w:val="both"/>
      </w:pPr>
      <w:r w:rsidRPr="001F63D8">
        <w:lastRenderedPageBreak/>
        <w:t>Участник закупки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w:t>
      </w:r>
    </w:p>
    <w:p w:rsidR="004E5802" w:rsidRPr="001F63D8" w:rsidRDefault="004E5802" w:rsidP="004E5802">
      <w:pPr>
        <w:ind w:right="-5" w:firstLine="709"/>
        <w:jc w:val="both"/>
      </w:pPr>
      <w:r w:rsidRPr="001F63D8">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закупки.</w:t>
      </w:r>
    </w:p>
    <w:p w:rsidR="004E5802" w:rsidRPr="001F63D8" w:rsidRDefault="004E5802" w:rsidP="004E5802">
      <w:pPr>
        <w:ind w:right="-5" w:firstLine="709"/>
        <w:jc w:val="both"/>
      </w:pPr>
      <w:r w:rsidRPr="001F63D8">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7.18. части </w:t>
      </w:r>
      <w:r w:rsidRPr="001F63D8">
        <w:rPr>
          <w:lang w:val="en-US"/>
        </w:rPr>
        <w:t>III</w:t>
      </w:r>
      <w:r w:rsidRPr="001F63D8">
        <w:t xml:space="preserve"> «ИНФОРМАЦИОННАЯ КАРТА КОНКУРСА».</w:t>
      </w:r>
    </w:p>
    <w:p w:rsidR="004E5802" w:rsidRPr="001F63D8" w:rsidRDefault="004E5802" w:rsidP="004E5802">
      <w:pPr>
        <w:ind w:right="-5" w:firstLine="709"/>
        <w:jc w:val="both"/>
      </w:pPr>
      <w:r w:rsidRPr="001F63D8">
        <w:t>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4E5802" w:rsidRPr="001F63D8" w:rsidRDefault="004E5802" w:rsidP="004E5802">
      <w:pPr>
        <w:ind w:right="-5" w:firstLine="709"/>
        <w:jc w:val="both"/>
      </w:pPr>
      <w:r w:rsidRPr="001F63D8">
        <w:t>Участники закупки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пункте 7.</w:t>
      </w:r>
      <w:r>
        <w:t>24</w:t>
      </w:r>
      <w:r w:rsidRPr="001F63D8">
        <w:t xml:space="preserve">. части </w:t>
      </w:r>
      <w:r w:rsidRPr="001F63D8">
        <w:rPr>
          <w:lang w:val="en-US"/>
        </w:rPr>
        <w:t>III</w:t>
      </w:r>
      <w:r w:rsidRPr="001F63D8">
        <w:t xml:space="preserve"> «ИНФОРМАЦИОННАЯ КАРТА КОНКУРСА».</w:t>
      </w:r>
    </w:p>
    <w:p w:rsidR="004E5802" w:rsidRPr="001F63D8" w:rsidRDefault="004E5802" w:rsidP="004E5802">
      <w:pPr>
        <w:ind w:right="-5" w:firstLine="709"/>
        <w:jc w:val="both"/>
      </w:pPr>
      <w:r w:rsidRPr="001F63D8">
        <w:t>Уведомления об отзыве заявок на участие в конкурсе регистрируются в Журнале регистрации заявок на участие в конкурсе.</w:t>
      </w:r>
    </w:p>
    <w:p w:rsidR="004E5802" w:rsidRPr="001F63D8" w:rsidRDefault="004E5802" w:rsidP="004E5802">
      <w:pPr>
        <w:ind w:right="-5" w:firstLine="709"/>
        <w:jc w:val="both"/>
      </w:pPr>
      <w:r w:rsidRPr="001F63D8">
        <w:t>После получения и регистрации уведомления об отзыве заявки на участие в конкурсе заказчик, специализированная организация сравнивают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4E5802" w:rsidRPr="001F63D8" w:rsidRDefault="004E5802" w:rsidP="004E5802">
      <w:pPr>
        <w:ind w:right="-5"/>
        <w:jc w:val="both"/>
      </w:pPr>
      <w:r w:rsidRPr="001F63D8">
        <w:t>10.3.После окончания срока подачи заявок не допускается отзыв заявок на участие в конкурсе.</w:t>
      </w:r>
    </w:p>
    <w:p w:rsidR="004E5802" w:rsidRPr="001F63D8" w:rsidRDefault="004E5802" w:rsidP="004E5802">
      <w:pPr>
        <w:ind w:right="-5"/>
        <w:jc w:val="both"/>
      </w:pPr>
      <w:r w:rsidRPr="001F63D8">
        <w:t xml:space="preserve">10.4. В случае если в пункте 7.21. части </w:t>
      </w:r>
      <w:r w:rsidRPr="001F63D8">
        <w:rPr>
          <w:lang w:val="en-US"/>
        </w:rPr>
        <w:t>III</w:t>
      </w:r>
      <w:r w:rsidRPr="001F63D8">
        <w:t xml:space="preserve"> «ИНФОРМАЦИОННАЯ КАРТА КОНКУРСА»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4E5802" w:rsidRPr="001F63D8" w:rsidRDefault="004E5802" w:rsidP="004E5802">
      <w:pPr>
        <w:pStyle w:val="20"/>
        <w:numPr>
          <w:ilvl w:val="0"/>
          <w:numId w:val="0"/>
        </w:numPr>
        <w:spacing w:before="0" w:after="0"/>
        <w:ind w:right="-6" w:firstLine="708"/>
        <w:rPr>
          <w:sz w:val="24"/>
          <w:szCs w:val="24"/>
        </w:rPr>
      </w:pPr>
      <w:bookmarkStart w:id="50" w:name="_Toc168126706"/>
      <w:bookmarkStart w:id="51" w:name="_Toc225329273"/>
    </w:p>
    <w:p w:rsidR="004E5802" w:rsidRPr="001F63D8" w:rsidRDefault="004E5802" w:rsidP="004E5802">
      <w:pPr>
        <w:pStyle w:val="20"/>
        <w:numPr>
          <w:ilvl w:val="0"/>
          <w:numId w:val="0"/>
        </w:numPr>
        <w:spacing w:before="0" w:after="0"/>
        <w:ind w:right="-6" w:firstLine="708"/>
        <w:rPr>
          <w:sz w:val="24"/>
          <w:szCs w:val="24"/>
        </w:rPr>
      </w:pPr>
      <w:r w:rsidRPr="001F63D8">
        <w:rPr>
          <w:sz w:val="24"/>
          <w:szCs w:val="24"/>
        </w:rPr>
        <w:t>11. Заявки на участие в конкурсе, поданные с опозданием</w:t>
      </w:r>
      <w:bookmarkEnd w:id="50"/>
      <w:bookmarkEnd w:id="51"/>
    </w:p>
    <w:p w:rsidR="004E5802" w:rsidRPr="001F63D8" w:rsidRDefault="004E5802" w:rsidP="004E5802">
      <w:pPr>
        <w:ind w:right="-6"/>
        <w:jc w:val="both"/>
      </w:pPr>
      <w:r w:rsidRPr="001F63D8">
        <w:t>11.1.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закупки, адреса которых указаны на конвертах с соответствующими заявками фиксируются заказчиком в соответствующем акте, который хранится с остальными документами по проведенному конкурсу.</w:t>
      </w:r>
    </w:p>
    <w:p w:rsidR="004E5802" w:rsidRPr="001F63D8" w:rsidRDefault="004E5802" w:rsidP="004E5802">
      <w:pPr>
        <w:ind w:right="-5"/>
        <w:jc w:val="both"/>
      </w:pPr>
      <w:r w:rsidRPr="001F63D8">
        <w:t xml:space="preserve">11.2. В случае если в пункте 7.21. части </w:t>
      </w:r>
      <w:r w:rsidRPr="001F63D8">
        <w:rPr>
          <w:lang w:val="en-US"/>
        </w:rPr>
        <w:t>III</w:t>
      </w:r>
      <w:r w:rsidRPr="001F63D8">
        <w:t xml:space="preserve"> «ИНФОРМАЦИОННАЯ КАРТА КОНКУРСА» было установлено требование обеспечения заявки на участие в конкурсе, заказчик </w:t>
      </w:r>
      <w:r w:rsidRPr="001F63D8">
        <w:lastRenderedPageBreak/>
        <w:t>возвращает внесенные в качестве обеспечения заявки на участие в конкурсе денежные средства соответствующим участникам закупки в течение пяти рабочих дней со дня подписания протокола оценки и сопоставления заявок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закупки.</w:t>
      </w:r>
    </w:p>
    <w:p w:rsidR="004E5802" w:rsidRPr="001F63D8" w:rsidRDefault="004E5802" w:rsidP="004E5802">
      <w:pPr>
        <w:pStyle w:val="20"/>
        <w:numPr>
          <w:ilvl w:val="0"/>
          <w:numId w:val="0"/>
        </w:numPr>
        <w:spacing w:before="0" w:after="0"/>
        <w:ind w:right="-6" w:firstLine="708"/>
        <w:rPr>
          <w:sz w:val="24"/>
          <w:szCs w:val="24"/>
        </w:rPr>
      </w:pPr>
      <w:bookmarkStart w:id="52" w:name="_Toc168126707"/>
      <w:bookmarkStart w:id="53" w:name="_Toc225329274"/>
      <w:r w:rsidRPr="001F63D8">
        <w:rPr>
          <w:sz w:val="24"/>
          <w:szCs w:val="24"/>
        </w:rPr>
        <w:t>12.  Обеспечение заявок на участие в конкурсе</w:t>
      </w:r>
      <w:bookmarkEnd w:id="52"/>
      <w:bookmarkEnd w:id="53"/>
    </w:p>
    <w:p w:rsidR="004E5802" w:rsidRPr="001F63D8" w:rsidRDefault="004E5802" w:rsidP="004E5802">
      <w:pPr>
        <w:ind w:right="-6"/>
        <w:jc w:val="both"/>
      </w:pPr>
      <w:r w:rsidRPr="001F63D8">
        <w:t xml:space="preserve">12.1. Если в пункте 7.21. части </w:t>
      </w:r>
      <w:r w:rsidRPr="001F63D8">
        <w:rPr>
          <w:lang w:val="en-US"/>
        </w:rPr>
        <w:t>III</w:t>
      </w:r>
      <w:r w:rsidRPr="001F63D8">
        <w:t xml:space="preserve"> «ИНФОРМАЦИОННАЯ КАРТА КОНКУРСА» установлено требование о внесении денежных средств в качестве обеспечения заявки на участие в конкурсе, участники закупки, подающие заявки, вносят денежные средства в качестве обеспечения заявок в сумме и на счет, реквизиты которого, указаны в пункте 7.23. части </w:t>
      </w:r>
      <w:r w:rsidRPr="001F63D8">
        <w:rPr>
          <w:lang w:val="en-US"/>
        </w:rPr>
        <w:t>III</w:t>
      </w:r>
      <w:r w:rsidRPr="001F63D8">
        <w:t xml:space="preserve"> «ИНФОРМАЦИОННАЯ КАРТА КОНКУРСА».</w:t>
      </w:r>
    </w:p>
    <w:p w:rsidR="004E5802" w:rsidRPr="001F63D8" w:rsidRDefault="004E5802" w:rsidP="004E5802">
      <w:pPr>
        <w:ind w:right="-5"/>
        <w:jc w:val="both"/>
      </w:pPr>
      <w:r w:rsidRPr="001F63D8">
        <w:t>12.2. Факт внесения участником закупки денежных средств в качестве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4E5802" w:rsidRPr="001F63D8" w:rsidRDefault="004E5802" w:rsidP="004E5802">
      <w:pPr>
        <w:ind w:right="-5"/>
        <w:jc w:val="both"/>
      </w:pPr>
      <w:r w:rsidRPr="001F63D8">
        <w:t>12.3. 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w:t>
      </w:r>
      <w:r w:rsidRPr="001F63D8">
        <w:rPr>
          <w:b/>
        </w:rPr>
        <w:t xml:space="preserve"> </w:t>
      </w:r>
      <w:r w:rsidRPr="001F63D8">
        <w:t>должно быть подано участником закупки в составе документов, входящих в заявку на участие в конкурсе.</w:t>
      </w:r>
    </w:p>
    <w:p w:rsidR="000A414E" w:rsidRPr="001F63D8" w:rsidRDefault="004E5802" w:rsidP="004E5802">
      <w:pPr>
        <w:ind w:right="-5"/>
        <w:jc w:val="both"/>
      </w:pPr>
      <w:r w:rsidRPr="001F63D8">
        <w:t>12.4. Денежные средства, вносимые в качестве обеспечения заявки на участие в конкурсе до</w:t>
      </w:r>
      <w:r w:rsidRPr="001F63D8">
        <w:rPr>
          <w:b/>
        </w:rPr>
        <w:t>л</w:t>
      </w:r>
      <w:r w:rsidRPr="001F63D8">
        <w:t xml:space="preserve">жны быть зачислены на счет заказчика, реквизиты которого указаны в пункте 7.23. части </w:t>
      </w:r>
      <w:r w:rsidRPr="001F63D8">
        <w:rPr>
          <w:lang w:val="en-US"/>
        </w:rPr>
        <w:t>III</w:t>
      </w:r>
      <w:r w:rsidRPr="001F63D8">
        <w:t xml:space="preserve"> «ИНФОРМАЦИОННАЯ КАРТА КОНКУРСА», до момента окончания срока рассмотрения заявок на участие в конкурсе, указанного в пункте 7.</w:t>
      </w:r>
      <w:r>
        <w:t>25</w:t>
      </w:r>
      <w:r w:rsidRPr="001F63D8">
        <w:t xml:space="preserve">. части </w:t>
      </w:r>
      <w:r w:rsidRPr="001F63D8">
        <w:rPr>
          <w:lang w:val="en-US"/>
        </w:rPr>
        <w:t>III</w:t>
      </w:r>
      <w:r w:rsidRPr="001F63D8">
        <w:t xml:space="preserve"> «ИНФОРМАЦИОННАЯ КАРТА КОНКУРСА». В противном случае денежные средства в обеспечение заявки на участие в конкурсе считаются невнесенными.</w:t>
      </w:r>
    </w:p>
    <w:p w:rsidR="00F83330" w:rsidRPr="001F63D8" w:rsidRDefault="00F83330">
      <w:pPr>
        <w:spacing w:after="200" w:line="276" w:lineRule="auto"/>
      </w:pPr>
      <w:r w:rsidRPr="001F63D8">
        <w:br w:type="page"/>
      </w:r>
    </w:p>
    <w:p w:rsidR="000A414E" w:rsidRPr="001F63D8" w:rsidRDefault="000A414E" w:rsidP="000A414E">
      <w:pPr>
        <w:pStyle w:val="10"/>
        <w:numPr>
          <w:ilvl w:val="0"/>
          <w:numId w:val="0"/>
        </w:numPr>
        <w:spacing w:after="0"/>
        <w:rPr>
          <w:sz w:val="24"/>
          <w:szCs w:val="24"/>
        </w:rPr>
      </w:pPr>
      <w:bookmarkStart w:id="54" w:name="_Toc149542939"/>
      <w:bookmarkStart w:id="55" w:name="_Toc168126646"/>
      <w:bookmarkStart w:id="56" w:name="_Toc180912143"/>
      <w:bookmarkStart w:id="57" w:name="_Toc225329288"/>
      <w:r w:rsidRPr="001F63D8">
        <w:rPr>
          <w:sz w:val="24"/>
          <w:szCs w:val="24"/>
        </w:rPr>
        <w:lastRenderedPageBreak/>
        <w:t>III. ИНФОРМАЦИОННАЯ  КАРТА КОНКУРСА</w:t>
      </w:r>
      <w:bookmarkEnd w:id="54"/>
      <w:bookmarkEnd w:id="55"/>
      <w:bookmarkEnd w:id="56"/>
      <w:bookmarkEnd w:id="57"/>
    </w:p>
    <w:p w:rsidR="000A414E" w:rsidRPr="001F63D8" w:rsidRDefault="000A414E" w:rsidP="000A414E"/>
    <w:p w:rsidR="000A414E" w:rsidRPr="001F63D8" w:rsidRDefault="000A414E" w:rsidP="000A414E">
      <w:pPr>
        <w:ind w:firstLine="720"/>
        <w:jc w:val="both"/>
      </w:pPr>
      <w:r w:rsidRPr="001F63D8">
        <w:t xml:space="preserve">В части </w:t>
      </w:r>
      <w:r w:rsidRPr="001F63D8">
        <w:rPr>
          <w:lang w:val="en-US"/>
        </w:rPr>
        <w:t>III</w:t>
      </w:r>
      <w:r w:rsidRPr="001F63D8">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0A414E" w:rsidRPr="001F63D8" w:rsidRDefault="000A414E" w:rsidP="000A414E">
      <w:pPr>
        <w:ind w:firstLine="720"/>
        <w:jc w:val="both"/>
      </w:pPr>
      <w:r w:rsidRPr="001F63D8">
        <w:t xml:space="preserve">При возникновении противоречия между положениями части </w:t>
      </w:r>
      <w:r w:rsidRPr="001F63D8">
        <w:rPr>
          <w:lang w:val="en-US"/>
        </w:rPr>
        <w:t>II</w:t>
      </w:r>
      <w:r w:rsidRPr="001F63D8">
        <w:t xml:space="preserve"> «ОБЩИЕ УСЛОВИЯ ПРОВЕДЕНИЯ КОНКУРСА» и части </w:t>
      </w:r>
      <w:r w:rsidRPr="001F63D8">
        <w:rPr>
          <w:lang w:val="en-US"/>
        </w:rPr>
        <w:t>III</w:t>
      </w:r>
      <w:r w:rsidRPr="001F63D8">
        <w:t xml:space="preserve"> «ИНФОРМАЦИОННАЯ КАРТА КОНКУРСА», применяются положения части </w:t>
      </w:r>
      <w:r w:rsidRPr="001F63D8">
        <w:rPr>
          <w:lang w:val="en-US"/>
        </w:rPr>
        <w:t>III</w:t>
      </w:r>
      <w:r w:rsidRPr="001F63D8">
        <w:t>.</w:t>
      </w:r>
    </w:p>
    <w:p w:rsidR="000A414E" w:rsidRPr="001F63D8" w:rsidRDefault="000A414E" w:rsidP="000A414E">
      <w:pPr>
        <w:ind w:firstLine="720"/>
        <w:jc w:val="both"/>
      </w:pPr>
    </w:p>
    <w:tbl>
      <w:tblPr>
        <w:tblW w:w="9889"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3761"/>
        <w:gridCol w:w="5252"/>
      </w:tblGrid>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pPr>
              <w:jc w:val="center"/>
            </w:pPr>
            <w:r w:rsidRPr="001F63D8">
              <w:t>№</w:t>
            </w:r>
          </w:p>
          <w:p w:rsidR="000A414E" w:rsidRPr="001F63D8" w:rsidRDefault="000A414E" w:rsidP="000A414E">
            <w:pPr>
              <w:jc w:val="center"/>
            </w:pPr>
            <w:r w:rsidRPr="001F63D8">
              <w:t>п/п</w:t>
            </w:r>
          </w:p>
        </w:tc>
        <w:tc>
          <w:tcPr>
            <w:tcW w:w="3761"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pPr>
              <w:jc w:val="center"/>
            </w:pPr>
            <w:r w:rsidRPr="001F63D8">
              <w:t>Наименование пункта</w:t>
            </w:r>
          </w:p>
        </w:tc>
        <w:tc>
          <w:tcPr>
            <w:tcW w:w="5252"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pPr>
              <w:jc w:val="center"/>
            </w:pPr>
            <w:r w:rsidRPr="001F63D8">
              <w:t>Текст пояснений, информация</w:t>
            </w:r>
          </w:p>
        </w:tc>
      </w:tr>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7.1.</w:t>
            </w:r>
          </w:p>
        </w:tc>
        <w:tc>
          <w:tcPr>
            <w:tcW w:w="3761"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r w:rsidRPr="001F63D8">
              <w:t>Наименование заказчика, контактная информация</w:t>
            </w:r>
          </w:p>
          <w:p w:rsidR="000A414E" w:rsidRPr="001F63D8" w:rsidRDefault="000A414E" w:rsidP="000A414E"/>
        </w:tc>
        <w:tc>
          <w:tcPr>
            <w:tcW w:w="5252" w:type="dxa"/>
            <w:tcBorders>
              <w:top w:val="single" w:sz="4" w:space="0" w:color="auto"/>
              <w:left w:val="single" w:sz="4" w:space="0" w:color="auto"/>
              <w:bottom w:val="single" w:sz="4" w:space="0" w:color="auto"/>
              <w:right w:val="single" w:sz="4" w:space="0" w:color="auto"/>
            </w:tcBorders>
          </w:tcPr>
          <w:p w:rsidR="000A414E" w:rsidRPr="001F63D8" w:rsidRDefault="000A414E" w:rsidP="000A414E">
            <w:pPr>
              <w:jc w:val="both"/>
            </w:pPr>
            <w:r w:rsidRPr="001F63D8">
              <w:t>Наименование: ГУП «ДЕЗ района «Хорошево-Мневники»</w:t>
            </w:r>
          </w:p>
          <w:p w:rsidR="000A414E" w:rsidRPr="001F63D8" w:rsidRDefault="000A414E" w:rsidP="000A414E">
            <w:r w:rsidRPr="001F63D8">
              <w:t xml:space="preserve">Место нахождения и почтовый адрес:  </w:t>
            </w:r>
          </w:p>
          <w:p w:rsidR="000A414E" w:rsidRPr="001F63D8" w:rsidRDefault="000A414E" w:rsidP="000A414E">
            <w:pPr>
              <w:jc w:val="both"/>
            </w:pPr>
            <w:smartTag w:uri="urn:schemas-microsoft-com:office:smarttags" w:element="metricconverter">
              <w:smartTagPr>
                <w:attr w:name="ProductID" w:val="123154, г"/>
              </w:smartTagPr>
              <w:r w:rsidRPr="001F63D8">
                <w:t>123154, г</w:t>
              </w:r>
            </w:smartTag>
            <w:r w:rsidRPr="001F63D8">
              <w:t>. Москва, Карамышевская наб, д. 50</w:t>
            </w:r>
          </w:p>
          <w:p w:rsidR="000A414E" w:rsidRPr="001F63D8" w:rsidRDefault="000A414E" w:rsidP="000A414E">
            <w:pPr>
              <w:pStyle w:val="16"/>
              <w:rPr>
                <w:rFonts w:ascii="Times New Roman" w:hAnsi="Times New Roman"/>
                <w:b/>
                <w:sz w:val="23"/>
                <w:szCs w:val="23"/>
              </w:rPr>
            </w:pPr>
            <w:r w:rsidRPr="001F63D8">
              <w:rPr>
                <w:rFonts w:ascii="Times New Roman" w:hAnsi="Times New Roman"/>
                <w:sz w:val="23"/>
                <w:szCs w:val="23"/>
              </w:rPr>
              <w:t>Адрес электронной почты:</w:t>
            </w:r>
            <w:r w:rsidRPr="001F63D8">
              <w:rPr>
                <w:rFonts w:ascii="Times New Roman" w:hAnsi="Times New Roman"/>
                <w:sz w:val="24"/>
                <w:szCs w:val="24"/>
              </w:rPr>
              <w:t xml:space="preserve"> </w:t>
            </w:r>
            <w:r w:rsidRPr="001F63D8">
              <w:rPr>
                <w:rStyle w:val="aff2"/>
                <w:rFonts w:ascii="Times New Roman" w:hAnsi="Times New Roman"/>
                <w:b w:val="0"/>
                <w:sz w:val="23"/>
                <w:szCs w:val="23"/>
              </w:rPr>
              <w:t>dydova2012@yandex.ru</w:t>
            </w:r>
          </w:p>
          <w:p w:rsidR="000A414E" w:rsidRPr="001F63D8" w:rsidRDefault="000A414E" w:rsidP="000A414E">
            <w:pPr>
              <w:jc w:val="both"/>
            </w:pPr>
            <w:r w:rsidRPr="001F63D8">
              <w:t>Номер контактного телефона: 8 (499) 270-20-72; 8 (495) 947-97-60</w:t>
            </w:r>
          </w:p>
        </w:tc>
      </w:tr>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7.2.</w:t>
            </w:r>
          </w:p>
        </w:tc>
        <w:tc>
          <w:tcPr>
            <w:tcW w:w="3761"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r w:rsidRPr="001F63D8">
              <w:t>Наименование специализированной организации, контактная информация</w:t>
            </w:r>
          </w:p>
        </w:tc>
        <w:tc>
          <w:tcPr>
            <w:tcW w:w="5252" w:type="dxa"/>
            <w:tcBorders>
              <w:top w:val="single" w:sz="4" w:space="0" w:color="auto"/>
              <w:left w:val="single" w:sz="4" w:space="0" w:color="auto"/>
              <w:bottom w:val="single" w:sz="4" w:space="0" w:color="auto"/>
              <w:right w:val="single" w:sz="4" w:space="0" w:color="auto"/>
            </w:tcBorders>
          </w:tcPr>
          <w:p w:rsidR="00CB6B4C" w:rsidRPr="001F63D8" w:rsidRDefault="00DB7E3C" w:rsidP="00CB6B4C">
            <w:pPr>
              <w:jc w:val="both"/>
            </w:pPr>
            <w:sdt>
              <w:sdtPr>
                <w:alias w:val="InnerSimple"/>
                <w:tag w:val="InnerSimple"/>
                <w:id w:val="939862"/>
                <w:placeholder>
                  <w:docPart w:val="27AF8DB425474CCF8AC8A9F4DCECCD68"/>
                </w:placeholder>
                <w:text/>
              </w:sdtPr>
              <w:sdtContent>
                <w:r w:rsidR="00CB6B4C" w:rsidRPr="001F63D8">
                  <w:t>Открытое акционерное общество «Межотраслевой инженерно-информационный центр «ХИММОС»;</w:t>
                </w:r>
              </w:sdtContent>
            </w:sdt>
          </w:p>
          <w:p w:rsidR="00CB6B4C" w:rsidRPr="001F63D8" w:rsidRDefault="00CB6B4C" w:rsidP="00CB6B4C">
            <w:pPr>
              <w:jc w:val="both"/>
            </w:pPr>
            <w:r w:rsidRPr="001F63D8">
              <w:t xml:space="preserve">Место нахождения: </w:t>
            </w:r>
            <w:sdt>
              <w:sdtPr>
                <w:alias w:val="InnerSimple"/>
                <w:tag w:val="InnerSimple"/>
                <w:id w:val="939863"/>
                <w:placeholder>
                  <w:docPart w:val="FB6C0210FF214A5CA9742D06BFE0B212"/>
                </w:placeholder>
                <w:text/>
              </w:sdtPr>
              <w:sdtContent>
                <w:r w:rsidRPr="001F63D8">
                  <w:t>105066,г. Москва, Токмаков пер, д.16, стр.2 (5-й этаж, правое крыло)</w:t>
                </w:r>
              </w:sdtContent>
            </w:sdt>
            <w:r w:rsidRPr="001F63D8">
              <w:t>;</w:t>
            </w:r>
            <w:r w:rsidRPr="001F63D8">
              <w:br/>
              <w:t xml:space="preserve">Почтовый адрес: </w:t>
            </w:r>
            <w:sdt>
              <w:sdtPr>
                <w:alias w:val="InnerSimple"/>
                <w:tag w:val="InnerSimple"/>
                <w:id w:val="939864"/>
                <w:placeholder>
                  <w:docPart w:val="9D715201EEC7497CA0327A1457A31EE7"/>
                </w:placeholder>
                <w:text/>
              </w:sdtPr>
              <w:sdtContent>
                <w:r w:rsidRPr="001F63D8">
                  <w:t>105066,г. Москва, Токмаков пер, д.16, стр.2</w:t>
                </w:r>
              </w:sdtContent>
            </w:sdt>
          </w:p>
          <w:p w:rsidR="00CB6B4C" w:rsidRPr="001F63D8" w:rsidRDefault="00CB6B4C" w:rsidP="00CB6B4C">
            <w:pPr>
              <w:jc w:val="both"/>
            </w:pPr>
            <w:r w:rsidRPr="001F63D8">
              <w:t xml:space="preserve">Номер контактного телефона: </w:t>
            </w:r>
            <w:sdt>
              <w:sdtPr>
                <w:alias w:val="InnerSimple"/>
                <w:tag w:val="InnerSimple"/>
                <w:id w:val="939865"/>
                <w:placeholder>
                  <w:docPart w:val="6CDE38E54209418C95A3F8F4FBD1DB16"/>
                </w:placeholder>
                <w:text/>
              </w:sdtPr>
              <w:sdtContent>
                <w:r w:rsidRPr="001F63D8">
                  <w:t>7-495-666-33-24</w:t>
                </w:r>
              </w:sdtContent>
            </w:sdt>
            <w:r w:rsidRPr="001F63D8">
              <w:t xml:space="preserve">, факс: </w:t>
            </w:r>
            <w:sdt>
              <w:sdtPr>
                <w:alias w:val="InnerSimple"/>
                <w:tag w:val="InnerSimple"/>
                <w:id w:val="939866"/>
                <w:placeholder>
                  <w:docPart w:val="D5543268EE1F4A40B264AF43411E6137"/>
                </w:placeholder>
                <w:text/>
              </w:sdtPr>
              <w:sdtContent>
                <w:r w:rsidRPr="001F63D8">
                  <w:t>7-495-666-33-21</w:t>
                </w:r>
              </w:sdtContent>
            </w:sdt>
            <w:r w:rsidRPr="001F63D8">
              <w:t>;</w:t>
            </w:r>
          </w:p>
          <w:p w:rsidR="00CB6B4C" w:rsidRPr="001F63D8" w:rsidRDefault="00CB6B4C" w:rsidP="00CB6B4C">
            <w:pPr>
              <w:jc w:val="both"/>
            </w:pPr>
            <w:r w:rsidRPr="001F63D8">
              <w:t xml:space="preserve">Адрес электронной почты: </w:t>
            </w:r>
            <w:sdt>
              <w:sdtPr>
                <w:alias w:val="InnerSimple"/>
                <w:tag w:val="InnerSimple"/>
                <w:id w:val="939867"/>
                <w:placeholder>
                  <w:docPart w:val="9004CFC01D9B4A8080E1AD3BF1E633DD"/>
                </w:placeholder>
                <w:text/>
              </w:sdtPr>
              <w:sdtContent>
                <w:r w:rsidRPr="001F63D8">
                  <w:t>himmos2@mail.ru</w:t>
                </w:r>
              </w:sdtContent>
            </w:sdt>
            <w:r w:rsidRPr="001F63D8">
              <w:t>;</w:t>
            </w:r>
          </w:p>
          <w:p w:rsidR="000A414E" w:rsidRPr="001F63D8" w:rsidRDefault="00CB6B4C" w:rsidP="00CB6B4C">
            <w:pPr>
              <w:jc w:val="both"/>
            </w:pPr>
            <w:r w:rsidRPr="001F63D8">
              <w:t xml:space="preserve">Контактное лицо: </w:t>
            </w:r>
            <w:sdt>
              <w:sdtPr>
                <w:alias w:val="InnerSimple"/>
                <w:tag w:val="InnerSimple"/>
                <w:id w:val="939868"/>
                <w:placeholder>
                  <w:docPart w:val="E203AF911E834E6B8354C728697974B7"/>
                </w:placeholder>
                <w:text/>
              </w:sdtPr>
              <w:sdtContent>
                <w:r w:rsidRPr="001F63D8">
                  <w:t>Колядина Юлия Александровна</w:t>
                </w:r>
              </w:sdtContent>
            </w:sdt>
          </w:p>
        </w:tc>
      </w:tr>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7.3.</w:t>
            </w:r>
          </w:p>
        </w:tc>
        <w:tc>
          <w:tcPr>
            <w:tcW w:w="3761"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r w:rsidRPr="001F63D8">
              <w:t>Наименование конкурса, вид и предмет конкурса  (лота)</w:t>
            </w:r>
          </w:p>
        </w:tc>
        <w:tc>
          <w:tcPr>
            <w:tcW w:w="5252" w:type="dxa"/>
            <w:tcBorders>
              <w:top w:val="single" w:sz="4" w:space="0" w:color="auto"/>
              <w:left w:val="single" w:sz="4" w:space="0" w:color="auto"/>
              <w:bottom w:val="single" w:sz="4" w:space="0" w:color="auto"/>
              <w:right w:val="single" w:sz="4" w:space="0" w:color="auto"/>
            </w:tcBorders>
          </w:tcPr>
          <w:p w:rsidR="000A414E" w:rsidRPr="001F63D8" w:rsidRDefault="000A414E" w:rsidP="007C165D">
            <w:pPr>
              <w:jc w:val="both"/>
            </w:pPr>
            <w:r w:rsidRPr="001F63D8">
              <w:rPr>
                <w:bCs/>
              </w:rPr>
              <w:t>Открытый конкурс на право заключения договор</w:t>
            </w:r>
            <w:r w:rsidR="00CB6B4C" w:rsidRPr="001F63D8">
              <w:rPr>
                <w:bCs/>
              </w:rPr>
              <w:t>ов</w:t>
            </w:r>
            <w:r w:rsidRPr="001F63D8">
              <w:rPr>
                <w:bCs/>
              </w:rPr>
              <w:t xml:space="preserve"> </w:t>
            </w:r>
            <w:r w:rsidR="007C165D" w:rsidRPr="001F63D8">
              <w:t>на выполнение работ по вывозу и захоронению твердых бытовых отходов (ТБО) от юридических лиц и по сбору и транспортировке твердых бытовых отходов (ТБО) от населения жилого фонда ГУП ДЕЗ района  «Хорошево-Мневники» СЗАО г. Москвы</w:t>
            </w:r>
          </w:p>
        </w:tc>
      </w:tr>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7.4.</w:t>
            </w:r>
          </w:p>
        </w:tc>
        <w:tc>
          <w:tcPr>
            <w:tcW w:w="3761"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r w:rsidRPr="001F63D8">
              <w:t>Официальный сайт, на котором размещена конкурсная документация</w:t>
            </w:r>
          </w:p>
        </w:tc>
        <w:tc>
          <w:tcPr>
            <w:tcW w:w="5252" w:type="dxa"/>
            <w:tcBorders>
              <w:top w:val="single" w:sz="4" w:space="0" w:color="auto"/>
              <w:left w:val="single" w:sz="4" w:space="0" w:color="auto"/>
              <w:bottom w:val="single" w:sz="4" w:space="0" w:color="auto"/>
              <w:right w:val="single" w:sz="4" w:space="0" w:color="auto"/>
            </w:tcBorders>
          </w:tcPr>
          <w:p w:rsidR="000A414E" w:rsidRPr="001F63D8" w:rsidRDefault="000A414E" w:rsidP="00CA592E">
            <w:pPr>
              <w:jc w:val="both"/>
              <w:rPr>
                <w:u w:val="single"/>
              </w:rPr>
            </w:pPr>
            <w:r w:rsidRPr="001F63D8">
              <w:rPr>
                <w:u w:val="single"/>
                <w:lang w:val="en-US"/>
              </w:rPr>
              <w:t>www</w:t>
            </w:r>
            <w:r w:rsidRPr="001F63D8">
              <w:rPr>
                <w:u w:val="single"/>
              </w:rPr>
              <w:t>.</w:t>
            </w:r>
            <w:r w:rsidR="00CA592E" w:rsidRPr="001F63D8">
              <w:rPr>
                <w:u w:val="single"/>
                <w:lang w:val="en-US"/>
              </w:rPr>
              <w:t>zakupki</w:t>
            </w:r>
            <w:r w:rsidR="00CA592E" w:rsidRPr="001F63D8">
              <w:rPr>
                <w:u w:val="single"/>
              </w:rPr>
              <w:t>.</w:t>
            </w:r>
            <w:r w:rsidR="00CA592E" w:rsidRPr="001F63D8">
              <w:rPr>
                <w:u w:val="single"/>
                <w:lang w:val="en-US"/>
              </w:rPr>
              <w:t>gov</w:t>
            </w:r>
            <w:r w:rsidRPr="001F63D8">
              <w:rPr>
                <w:u w:val="single"/>
              </w:rPr>
              <w:t>.ru</w:t>
            </w:r>
          </w:p>
        </w:tc>
      </w:tr>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7.5.</w:t>
            </w:r>
          </w:p>
        </w:tc>
        <w:tc>
          <w:tcPr>
            <w:tcW w:w="3761" w:type="dxa"/>
            <w:tcBorders>
              <w:top w:val="single" w:sz="4" w:space="0" w:color="auto"/>
              <w:left w:val="single" w:sz="4" w:space="0" w:color="auto"/>
              <w:bottom w:val="single" w:sz="4" w:space="0" w:color="auto"/>
              <w:right w:val="single" w:sz="4" w:space="0" w:color="auto"/>
            </w:tcBorders>
            <w:vAlign w:val="center"/>
          </w:tcPr>
          <w:p w:rsidR="000A414E" w:rsidRPr="001F63D8" w:rsidRDefault="000A414E" w:rsidP="000A414E">
            <w:r w:rsidRPr="001F63D8">
              <w:t xml:space="preserve">Предмет договора  </w:t>
            </w:r>
          </w:p>
          <w:p w:rsidR="000A414E" w:rsidRPr="001F63D8" w:rsidRDefault="000A414E" w:rsidP="000A414E"/>
        </w:tc>
        <w:tc>
          <w:tcPr>
            <w:tcW w:w="5252" w:type="dxa"/>
            <w:tcBorders>
              <w:top w:val="single" w:sz="4" w:space="0" w:color="auto"/>
              <w:left w:val="single" w:sz="4" w:space="0" w:color="auto"/>
              <w:bottom w:val="single" w:sz="4" w:space="0" w:color="auto"/>
              <w:right w:val="single" w:sz="4" w:space="0" w:color="auto"/>
            </w:tcBorders>
          </w:tcPr>
          <w:p w:rsidR="000A414E" w:rsidRPr="001F63D8" w:rsidRDefault="007C165D" w:rsidP="00D37C4B">
            <w:pPr>
              <w:jc w:val="both"/>
            </w:pPr>
            <w:r w:rsidRPr="001F63D8">
              <w:t>Лот № 1 -  выполнение работ по вывозу и захоронению твердых бытовых отходов (ТБО) от юридических лиц ГУП ДЕЗ района  «Хорошево-Мневники» СЗАО г. Москвы</w:t>
            </w:r>
          </w:p>
          <w:p w:rsidR="007C165D" w:rsidRPr="001F63D8" w:rsidRDefault="007C165D" w:rsidP="00D37C4B">
            <w:pPr>
              <w:jc w:val="both"/>
            </w:pPr>
            <w:r w:rsidRPr="001F63D8">
              <w:t>Лот № 2 - выполнение работ по сбору и транспортировке твердых бытовых отходов (ТБО) от населения жилого фонда ГУП ДЕЗ района  «Хорошево-Мневники» СЗАО г. Москвы</w:t>
            </w:r>
          </w:p>
        </w:tc>
      </w:tr>
      <w:tr w:rsidR="000A414E"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7.6.</w:t>
            </w:r>
          </w:p>
        </w:tc>
        <w:tc>
          <w:tcPr>
            <w:tcW w:w="3761" w:type="dxa"/>
            <w:tcBorders>
              <w:top w:val="single" w:sz="4" w:space="0" w:color="auto"/>
              <w:left w:val="single" w:sz="4" w:space="0" w:color="auto"/>
              <w:bottom w:val="single" w:sz="4" w:space="0" w:color="auto"/>
              <w:right w:val="single" w:sz="4" w:space="0" w:color="auto"/>
            </w:tcBorders>
          </w:tcPr>
          <w:p w:rsidR="000A414E" w:rsidRPr="001F63D8" w:rsidRDefault="000A414E" w:rsidP="000A414E">
            <w:r w:rsidRPr="001F63D8">
              <w:t>Место, условия и сроки выполнения работ</w:t>
            </w:r>
          </w:p>
        </w:tc>
        <w:tc>
          <w:tcPr>
            <w:tcW w:w="5252" w:type="dxa"/>
            <w:tcBorders>
              <w:top w:val="single" w:sz="4" w:space="0" w:color="auto"/>
              <w:left w:val="single" w:sz="4" w:space="0" w:color="auto"/>
              <w:bottom w:val="single" w:sz="4" w:space="0" w:color="auto"/>
              <w:right w:val="single" w:sz="4" w:space="0" w:color="auto"/>
            </w:tcBorders>
          </w:tcPr>
          <w:p w:rsidR="000A414E" w:rsidRPr="001F63D8" w:rsidRDefault="000A414E" w:rsidP="00D30CCB">
            <w:pPr>
              <w:pStyle w:val="aff5"/>
              <w:spacing w:after="0"/>
              <w:ind w:left="0" w:firstLine="20"/>
              <w:jc w:val="both"/>
              <w:rPr>
                <w:b/>
              </w:rPr>
            </w:pPr>
            <w:r w:rsidRPr="001F63D8">
              <w:rPr>
                <w:b/>
              </w:rPr>
              <w:t xml:space="preserve">Место выполнения работ: </w:t>
            </w:r>
          </w:p>
          <w:p w:rsidR="000A414E" w:rsidRPr="001F63D8" w:rsidRDefault="007C165D" w:rsidP="00D30CCB">
            <w:pPr>
              <w:pStyle w:val="14"/>
              <w:tabs>
                <w:tab w:val="left" w:pos="426"/>
              </w:tabs>
              <w:ind w:left="0"/>
              <w:jc w:val="both"/>
            </w:pPr>
            <w:r w:rsidRPr="001F63D8">
              <w:t xml:space="preserve">Лот № 1 - </w:t>
            </w:r>
            <w:r w:rsidR="00B40EAC" w:rsidRPr="001F63D8">
              <w:t>Москва, район Хорошево-Мневники, в</w:t>
            </w:r>
            <w:r w:rsidR="000A414E" w:rsidRPr="001F63D8">
              <w:t xml:space="preserve"> соответствии с </w:t>
            </w:r>
            <w:r w:rsidRPr="001F63D8">
              <w:t>Титульным списком</w:t>
            </w:r>
            <w:r w:rsidR="00B40EAC" w:rsidRPr="001F63D8">
              <w:t xml:space="preserve"> </w:t>
            </w:r>
            <w:r w:rsidR="00B40EAC" w:rsidRPr="001F63D8">
              <w:lastRenderedPageBreak/>
              <w:t>(</w:t>
            </w:r>
            <w:r w:rsidR="000A414E" w:rsidRPr="001F63D8">
              <w:t>приложение № 1 Договора</w:t>
            </w:r>
            <w:r w:rsidR="00B40EAC" w:rsidRPr="001F63D8">
              <w:t>).</w:t>
            </w:r>
            <w:r w:rsidR="000A414E" w:rsidRPr="001F63D8">
              <w:t xml:space="preserve"> </w:t>
            </w:r>
          </w:p>
          <w:p w:rsidR="007C165D" w:rsidRPr="001F63D8" w:rsidRDefault="007C165D" w:rsidP="00D30CCB">
            <w:pPr>
              <w:pStyle w:val="14"/>
              <w:tabs>
                <w:tab w:val="left" w:pos="426"/>
              </w:tabs>
              <w:ind w:left="0"/>
              <w:jc w:val="both"/>
            </w:pPr>
            <w:r w:rsidRPr="001F63D8">
              <w:t>Лот № 2 - Москва, район Хорошево-Мневники, в соответствии с Титульным списком (приложение № 1 Договора).</w:t>
            </w:r>
          </w:p>
          <w:p w:rsidR="00B40EAC" w:rsidRPr="001F63D8" w:rsidRDefault="00B40EAC" w:rsidP="00D30CCB">
            <w:pPr>
              <w:jc w:val="both"/>
            </w:pPr>
            <w:r w:rsidRPr="001F63D8">
              <w:rPr>
                <w:b/>
              </w:rPr>
              <w:t>Условия выполнения работ</w:t>
            </w:r>
            <w:r w:rsidR="00840A4B" w:rsidRPr="001F63D8">
              <w:rPr>
                <w:b/>
              </w:rPr>
              <w:t xml:space="preserve"> по лотам №№ 1-2</w:t>
            </w:r>
            <w:r w:rsidRPr="001F63D8">
              <w:t>: работы выполняются в соответствии с условиями Договора и технической частью настоящей документации, действующими СниП, ГОСТ, требованиями контролирующих, надзорных органов и Заказчика</w:t>
            </w:r>
          </w:p>
          <w:p w:rsidR="000A414E" w:rsidRPr="001F63D8" w:rsidRDefault="000A414E" w:rsidP="00D30CCB">
            <w:pPr>
              <w:jc w:val="both"/>
            </w:pPr>
            <w:r w:rsidRPr="001F63D8">
              <w:rPr>
                <w:b/>
              </w:rPr>
              <w:t>Сроки выполнения работ</w:t>
            </w:r>
            <w:r w:rsidR="00840A4B" w:rsidRPr="001F63D8">
              <w:rPr>
                <w:b/>
              </w:rPr>
              <w:t xml:space="preserve"> по лотам №№ 1-2</w:t>
            </w:r>
            <w:r w:rsidRPr="001F63D8">
              <w:rPr>
                <w:b/>
              </w:rPr>
              <w:t>:</w:t>
            </w:r>
            <w:r w:rsidRPr="001F63D8">
              <w:t xml:space="preserve"> </w:t>
            </w:r>
          </w:p>
          <w:p w:rsidR="000A414E" w:rsidRPr="001F63D8" w:rsidRDefault="000A414E" w:rsidP="00D30CCB">
            <w:pPr>
              <w:jc w:val="both"/>
            </w:pPr>
            <w:r w:rsidRPr="001F63D8">
              <w:t xml:space="preserve">Начало:  с 01 </w:t>
            </w:r>
            <w:r w:rsidR="00D37C4B" w:rsidRPr="001F63D8">
              <w:t>января</w:t>
            </w:r>
            <w:r w:rsidRPr="001F63D8">
              <w:t xml:space="preserve"> 201</w:t>
            </w:r>
            <w:r w:rsidR="00D37C4B" w:rsidRPr="001F63D8">
              <w:t>3</w:t>
            </w:r>
            <w:r w:rsidRPr="001F63D8">
              <w:t xml:space="preserve"> г.</w:t>
            </w:r>
          </w:p>
          <w:p w:rsidR="000A414E" w:rsidRPr="001F63D8" w:rsidRDefault="000A414E" w:rsidP="00D30CCB">
            <w:pPr>
              <w:jc w:val="both"/>
            </w:pPr>
            <w:r w:rsidRPr="001F63D8">
              <w:t>Окончание:  31 декабря 201</w:t>
            </w:r>
            <w:r w:rsidR="00D37C4B" w:rsidRPr="001F63D8">
              <w:t>3</w:t>
            </w:r>
            <w:r w:rsidRPr="001F63D8">
              <w:t xml:space="preserve"> г.</w:t>
            </w:r>
          </w:p>
        </w:tc>
      </w:tr>
      <w:tr w:rsidR="00D30CC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lastRenderedPageBreak/>
              <w:t>7.7.</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1A45AA" w:rsidP="001A45AA">
            <w:r w:rsidRPr="001F63D8">
              <w:t>Сведения о начальной  цене</w:t>
            </w:r>
            <w:r w:rsidR="00D30CCB" w:rsidRPr="001F63D8">
              <w:t xml:space="preserve"> договора  (лота)</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D30CCB" w:rsidP="00D30CCB">
            <w:pPr>
              <w:jc w:val="both"/>
            </w:pPr>
            <w:r w:rsidRPr="001F63D8">
              <w:t>Лот № 1 - 1 853 678,27 рублей, в том числе НДС 18 %</w:t>
            </w:r>
          </w:p>
          <w:p w:rsidR="00D30CCB" w:rsidRPr="001F63D8" w:rsidRDefault="00D30CCB" w:rsidP="00D30CCB">
            <w:pPr>
              <w:jc w:val="both"/>
            </w:pPr>
            <w:r w:rsidRPr="001F63D8">
              <w:t>Лот № 2 – 40 874 399,68 рублей, в том числе НДС 18 %</w:t>
            </w:r>
          </w:p>
        </w:tc>
      </w:tr>
      <w:tr w:rsidR="00D30CC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7.8.</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Форма, сроки, порядок оплаты работ</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D30CCB" w:rsidP="000A414E">
            <w:pPr>
              <w:jc w:val="both"/>
              <w:rPr>
                <w:bCs/>
              </w:rPr>
            </w:pPr>
            <w:r w:rsidRPr="001F63D8">
              <w:rPr>
                <w:bCs/>
              </w:rPr>
              <w:t>В соответствии с проектом договора.</w:t>
            </w:r>
          </w:p>
        </w:tc>
      </w:tr>
      <w:tr w:rsidR="00D30CC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7.9.</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Требования, установленные к  участникам закупки</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D30CCB" w:rsidP="001A1DBF">
            <w:pPr>
              <w:tabs>
                <w:tab w:val="num" w:pos="1620"/>
              </w:tabs>
              <w:ind w:right="-5"/>
              <w:jc w:val="both"/>
            </w:pPr>
            <w:r w:rsidRPr="001F63D8">
              <w:t>Обязательные требования:</w:t>
            </w:r>
          </w:p>
          <w:p w:rsidR="00D30CCB" w:rsidRPr="001F63D8" w:rsidRDefault="00D30CCB" w:rsidP="00D30CCB">
            <w:pPr>
              <w:tabs>
                <w:tab w:val="left" w:pos="540"/>
                <w:tab w:val="left" w:pos="900"/>
              </w:tabs>
              <w:jc w:val="both"/>
            </w:pPr>
            <w:r w:rsidRPr="001F63D8">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(лицензии, сертификаты, членство в СРО и проч.).</w:t>
            </w:r>
          </w:p>
          <w:p w:rsidR="00D30CCB" w:rsidRPr="001F63D8" w:rsidRDefault="00D30CCB" w:rsidP="00D30CCB">
            <w:pPr>
              <w:tabs>
                <w:tab w:val="left" w:pos="540"/>
                <w:tab w:val="left" w:pos="900"/>
              </w:tabs>
              <w:jc w:val="both"/>
            </w:pPr>
            <w:r w:rsidRPr="001F63D8">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30CCB" w:rsidRPr="001F63D8" w:rsidRDefault="00D30CCB" w:rsidP="00D30CCB">
            <w:pPr>
              <w:tabs>
                <w:tab w:val="left" w:pos="540"/>
                <w:tab w:val="left" w:pos="900"/>
              </w:tabs>
              <w:jc w:val="both"/>
            </w:pPr>
            <w:r w:rsidRPr="001F63D8">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30CCB" w:rsidRPr="001F63D8" w:rsidRDefault="00D30CCB" w:rsidP="00D30CCB">
            <w:pPr>
              <w:tabs>
                <w:tab w:val="left" w:pos="540"/>
                <w:tab w:val="left" w:pos="900"/>
              </w:tabs>
              <w:jc w:val="both"/>
            </w:pPr>
            <w:r w:rsidRPr="001F63D8">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30CCB" w:rsidRPr="001F63D8" w:rsidRDefault="00D30CCB" w:rsidP="00D30CCB">
            <w:pPr>
              <w:tabs>
                <w:tab w:val="left" w:pos="540"/>
              </w:tabs>
              <w:jc w:val="both"/>
            </w:pPr>
            <w:r w:rsidRPr="001F63D8">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D30CCB" w:rsidRPr="001F63D8" w:rsidRDefault="00D30CCB" w:rsidP="00D30CCB">
            <w:pPr>
              <w:tabs>
                <w:tab w:val="num" w:pos="1620"/>
              </w:tabs>
              <w:ind w:right="-5"/>
              <w:jc w:val="both"/>
            </w:pPr>
            <w:r w:rsidRPr="001F63D8">
              <w:lastRenderedPageBreak/>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D30CCB" w:rsidRPr="001F63D8" w:rsidRDefault="00D30CCB" w:rsidP="001A1DBF">
            <w:pPr>
              <w:tabs>
                <w:tab w:val="num" w:pos="1620"/>
              </w:tabs>
              <w:ind w:right="-5"/>
              <w:jc w:val="both"/>
            </w:pPr>
          </w:p>
        </w:tc>
      </w:tr>
      <w:tr w:rsidR="00D30CCB" w:rsidRPr="001F63D8" w:rsidTr="000945FD">
        <w:trPr>
          <w:trHeight w:val="556"/>
          <w:jc w:val="center"/>
        </w:trPr>
        <w:tc>
          <w:tcPr>
            <w:tcW w:w="876" w:type="dxa"/>
            <w:vMerge w:val="restart"/>
            <w:tcBorders>
              <w:top w:val="single" w:sz="4" w:space="0" w:color="auto"/>
              <w:left w:val="single" w:sz="4" w:space="0" w:color="auto"/>
              <w:right w:val="single" w:sz="4" w:space="0" w:color="auto"/>
            </w:tcBorders>
          </w:tcPr>
          <w:p w:rsidR="00D30CCB" w:rsidRPr="001F63D8" w:rsidRDefault="00D30CCB" w:rsidP="000A414E">
            <w:r w:rsidRPr="001F63D8">
              <w:lastRenderedPageBreak/>
              <w:t xml:space="preserve"> 7.10.</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1A45AA" w:rsidP="000A414E">
            <w:r w:rsidRPr="001F63D8">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D30CCB" w:rsidP="000945FD">
            <w:pPr>
              <w:pStyle w:val="32"/>
              <w:tabs>
                <w:tab w:val="left" w:pos="314"/>
              </w:tabs>
              <w:spacing w:after="0"/>
              <w:rPr>
                <w:b/>
                <w:sz w:val="24"/>
                <w:szCs w:val="24"/>
              </w:rPr>
            </w:pPr>
            <w:r w:rsidRPr="001F63D8">
              <w:rPr>
                <w:sz w:val="24"/>
                <w:szCs w:val="24"/>
              </w:rPr>
              <w:t>В соответствии с  технической частью настоящей документации</w:t>
            </w:r>
          </w:p>
        </w:tc>
      </w:tr>
      <w:tr w:rsidR="00D30CCB" w:rsidRPr="001F63D8" w:rsidTr="00BC6371">
        <w:trPr>
          <w:trHeight w:val="556"/>
          <w:jc w:val="center"/>
        </w:trPr>
        <w:tc>
          <w:tcPr>
            <w:tcW w:w="876" w:type="dxa"/>
            <w:vMerge/>
            <w:tcBorders>
              <w:left w:val="single" w:sz="4" w:space="0" w:color="auto"/>
              <w:bottom w:val="single" w:sz="4" w:space="0" w:color="auto"/>
              <w:right w:val="single" w:sz="4" w:space="0" w:color="auto"/>
            </w:tcBorders>
          </w:tcPr>
          <w:p w:rsidR="00D30CCB" w:rsidRPr="001F63D8" w:rsidRDefault="00D30CCB" w:rsidP="000A414E"/>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1A45AA" w:rsidP="000A414E">
            <w:r w:rsidRPr="001F63D8">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1A45AA" w:rsidP="00BC6371">
            <w:pPr>
              <w:pStyle w:val="32"/>
              <w:tabs>
                <w:tab w:val="left" w:pos="314"/>
              </w:tabs>
              <w:spacing w:after="0"/>
              <w:rPr>
                <w:sz w:val="24"/>
                <w:szCs w:val="24"/>
              </w:rPr>
            </w:pPr>
            <w:r w:rsidRPr="001F63D8">
              <w:rPr>
                <w:sz w:val="24"/>
                <w:szCs w:val="24"/>
              </w:rPr>
              <w:t>Не требуется</w:t>
            </w:r>
          </w:p>
        </w:tc>
      </w:tr>
      <w:tr w:rsidR="00D30CC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7.11.</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 xml:space="preserve">Источник финансирования  </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D30CCB" w:rsidP="000A414E">
            <w:pPr>
              <w:rPr>
                <w:bCs/>
              </w:rPr>
            </w:pPr>
            <w:r w:rsidRPr="001F63D8">
              <w:rPr>
                <w:bCs/>
              </w:rPr>
              <w:t>Собственные средства заказчика</w:t>
            </w:r>
          </w:p>
          <w:p w:rsidR="00840A4B" w:rsidRPr="001F63D8" w:rsidRDefault="00840A4B" w:rsidP="000A414E">
            <w:r w:rsidRPr="001F63D8">
              <w:rPr>
                <w:bCs/>
              </w:rPr>
              <w:t>ОКДП 9319660</w:t>
            </w:r>
          </w:p>
        </w:tc>
      </w:tr>
      <w:tr w:rsidR="00D30CCB" w:rsidRPr="001F63D8" w:rsidTr="000A414E">
        <w:trPr>
          <w:trHeight w:val="699"/>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7.12.</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rPr>
                <w:bCs/>
              </w:rPr>
              <w:t>Порядок формирования цены  договора</w:t>
            </w:r>
          </w:p>
        </w:tc>
        <w:tc>
          <w:tcPr>
            <w:tcW w:w="5252" w:type="dxa"/>
            <w:tcBorders>
              <w:top w:val="single" w:sz="4" w:space="0" w:color="auto"/>
              <w:left w:val="single" w:sz="4" w:space="0" w:color="auto"/>
              <w:bottom w:val="single" w:sz="4" w:space="0" w:color="auto"/>
              <w:right w:val="single" w:sz="4" w:space="0" w:color="auto"/>
            </w:tcBorders>
          </w:tcPr>
          <w:p w:rsidR="00D30CCB" w:rsidRPr="001F63D8" w:rsidRDefault="00D30CCB" w:rsidP="00402B23">
            <w:pPr>
              <w:jc w:val="both"/>
            </w:pPr>
            <w:r w:rsidRPr="001F63D8">
              <w:t>Цена договора включает в себя все расходы по исполнению договора, налоги, сборы и другие обязательные платежи, согласно действующему законодательству.</w:t>
            </w:r>
          </w:p>
        </w:tc>
      </w:tr>
      <w:tr w:rsidR="00D30CC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7.13.</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rPr>
                <w:bCs/>
              </w:rPr>
              <w:t>Валюта, используемая для формирования цены договора и расчетов с подрядчиком</w:t>
            </w:r>
          </w:p>
        </w:tc>
        <w:tc>
          <w:tcPr>
            <w:tcW w:w="5252" w:type="dxa"/>
            <w:tcBorders>
              <w:top w:val="single" w:sz="4" w:space="0" w:color="auto"/>
              <w:left w:val="single" w:sz="4" w:space="0" w:color="auto"/>
              <w:bottom w:val="single" w:sz="4" w:space="0" w:color="auto"/>
              <w:right w:val="single" w:sz="4" w:space="0" w:color="auto"/>
            </w:tcBorders>
            <w:vAlign w:val="center"/>
          </w:tcPr>
          <w:p w:rsidR="00D30CCB" w:rsidRPr="001F63D8" w:rsidRDefault="00D30CCB" w:rsidP="00C548E8">
            <w:pPr>
              <w:jc w:val="both"/>
              <w:rPr>
                <w:bCs/>
              </w:rPr>
            </w:pPr>
            <w:r w:rsidRPr="001F63D8">
              <w:t>Рубль Российской Федерации.</w:t>
            </w:r>
          </w:p>
        </w:tc>
      </w:tr>
      <w:tr w:rsidR="00D30CC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D30CCB" w:rsidRPr="001F63D8" w:rsidRDefault="00D30CCB" w:rsidP="000A414E">
            <w:r w:rsidRPr="001F63D8">
              <w:t>7.14.</w:t>
            </w:r>
          </w:p>
        </w:tc>
        <w:tc>
          <w:tcPr>
            <w:tcW w:w="3761" w:type="dxa"/>
            <w:tcBorders>
              <w:top w:val="single" w:sz="4" w:space="0" w:color="auto"/>
              <w:left w:val="single" w:sz="4" w:space="0" w:color="auto"/>
              <w:bottom w:val="single" w:sz="4" w:space="0" w:color="auto"/>
              <w:right w:val="single" w:sz="4" w:space="0" w:color="auto"/>
            </w:tcBorders>
          </w:tcPr>
          <w:p w:rsidR="00D30CCB" w:rsidRPr="001F63D8" w:rsidRDefault="00D30CCB" w:rsidP="000A414E">
            <w:pPr>
              <w:rPr>
                <w:bCs/>
              </w:rPr>
            </w:pPr>
            <w:r w:rsidRPr="001F63D8">
              <w:rPr>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5252" w:type="dxa"/>
            <w:tcBorders>
              <w:top w:val="single" w:sz="4" w:space="0" w:color="auto"/>
              <w:left w:val="single" w:sz="4" w:space="0" w:color="auto"/>
              <w:bottom w:val="single" w:sz="4" w:space="0" w:color="auto"/>
              <w:right w:val="single" w:sz="4" w:space="0" w:color="auto"/>
            </w:tcBorders>
            <w:vAlign w:val="center"/>
          </w:tcPr>
          <w:p w:rsidR="00D30CCB" w:rsidRPr="001F63D8" w:rsidRDefault="00D30CCB" w:rsidP="00C548E8">
            <w:pPr>
              <w:jc w:val="both"/>
            </w:pPr>
            <w:r w:rsidRPr="001F63D8">
              <w:t>Порядок не установлен.</w:t>
            </w:r>
          </w:p>
        </w:tc>
      </w:tr>
      <w:tr w:rsidR="00840A4B" w:rsidRPr="001F63D8" w:rsidTr="00C21049">
        <w:trPr>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7.15.</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 xml:space="preserve">Привлечение соисполнителей к </w:t>
            </w:r>
            <w:r w:rsidRPr="001F63D8">
              <w:lastRenderedPageBreak/>
              <w:t xml:space="preserve">исполнению договора. </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C21049">
            <w:pPr>
              <w:jc w:val="both"/>
              <w:rPr>
                <w:bCs/>
              </w:rPr>
            </w:pPr>
            <w:r w:rsidRPr="001F63D8">
              <w:rPr>
                <w:bCs/>
              </w:rPr>
              <w:lastRenderedPageBreak/>
              <w:t>В соответствии с проектом договора.</w:t>
            </w:r>
          </w:p>
        </w:tc>
      </w:tr>
      <w:tr w:rsidR="00840A4B" w:rsidRPr="001F63D8" w:rsidTr="000A414E">
        <w:trPr>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lastRenderedPageBreak/>
              <w:t>7.16.</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F45643">
            <w:r w:rsidRPr="001F63D8">
              <w:t xml:space="preserve">Преимущества, предоставляемые при участии в закупке (лоте) </w:t>
            </w:r>
          </w:p>
        </w:tc>
        <w:tc>
          <w:tcPr>
            <w:tcW w:w="5252"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C548E8">
            <w:pPr>
              <w:jc w:val="both"/>
            </w:pPr>
            <w:r w:rsidRPr="001F63D8">
              <w:t>Не предоставляются</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7.17.</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B936F1">
            <w:r w:rsidRPr="001F63D8">
              <w:t>Формы, порядок, дата начала и окончания срока предоставления участникам закупки  разъяснений положений документации о закупке</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091F4C">
            <w:pPr>
              <w:ind w:right="-42"/>
              <w:jc w:val="both"/>
            </w:pPr>
            <w:r w:rsidRPr="001F63D8">
              <w:t>Любой участник размещения закупки вправе направить Заказчику в письменном виде запрос на разъяснении положений конкурсной документации о закупке не позднее, чем за шесть дней до даты окончания приема заявок на участие в закупке.  При этом такой участник закупки может направить  не более чем три запроса разъяснений положений документации о закупке. Не позднее чем в течении трех  дней со дня  принятия решения о предоставлении указанный разъяснений Заказчик, специализированная организация размещает на официальном сайте  разъяснение положений конкурсной документации о закупке с указанием  предмета запроса, но без указания участника размещения закупки, от которого поступил запрос.</w:t>
            </w:r>
          </w:p>
          <w:p w:rsidR="00840A4B" w:rsidRPr="001F63D8" w:rsidRDefault="00840A4B" w:rsidP="00091F4C">
            <w:pPr>
              <w:jc w:val="both"/>
            </w:pPr>
            <w:r w:rsidRPr="001F63D8">
              <w:t>Дата начала срока предоставления разъяснений: «30» ноября 2012 года.</w:t>
            </w:r>
          </w:p>
          <w:p w:rsidR="00840A4B" w:rsidRPr="001F63D8" w:rsidRDefault="00840A4B" w:rsidP="00091F4C">
            <w:pPr>
              <w:jc w:val="both"/>
            </w:pPr>
            <w:r w:rsidRPr="001F63D8">
              <w:t>Дата окончания срока предоставления разъяснений: «</w:t>
            </w:r>
            <w:r w:rsidR="0092128F">
              <w:t>13</w:t>
            </w:r>
            <w:r w:rsidRPr="001F63D8">
              <w:t xml:space="preserve">» </w:t>
            </w:r>
            <w:r w:rsidR="0092128F">
              <w:t>декабря</w:t>
            </w:r>
            <w:r w:rsidRPr="001F63D8">
              <w:t xml:space="preserve"> 2012 года.</w:t>
            </w:r>
          </w:p>
          <w:p w:rsidR="00840A4B" w:rsidRPr="001F63D8" w:rsidRDefault="00840A4B" w:rsidP="00091F4C">
            <w:pPr>
              <w:ind w:right="-42"/>
              <w:jc w:val="both"/>
            </w:pP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7.18.</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B936F1">
            <w:r w:rsidRPr="001F63D8">
              <w:t>Порядок,  место, дата начала и дата окончания срока подачи заявок на участие в конкурсе</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3A654B">
            <w:pPr>
              <w:jc w:val="both"/>
            </w:pPr>
            <w:r w:rsidRPr="001F63D8">
              <w:t xml:space="preserve">Заявки на участие в конкурсе принимаются по адресу: </w:t>
            </w:r>
            <w:sdt>
              <w:sdtPr>
                <w:alias w:val="InnerSimple"/>
                <w:tag w:val="InnerSimple"/>
                <w:id w:val="27115884"/>
                <w:placeholder>
                  <w:docPart w:val="401A821DAAE54E0D8464B7002B72667E"/>
                </w:placeholder>
                <w:text/>
              </w:sdtPr>
              <w:sdtContent>
                <w:r w:rsidRPr="001F63D8">
                  <w:t>105066,г. Москва, Токмаков пер, д.16, стр.2 (5-й этаж, правое крыло)</w:t>
                </w:r>
              </w:sdtContent>
            </w:sdt>
          </w:p>
          <w:p w:rsidR="00840A4B" w:rsidRPr="001F63D8" w:rsidRDefault="00840A4B" w:rsidP="003A654B">
            <w:pPr>
              <w:keepLines/>
              <w:widowControl w:val="0"/>
              <w:suppressLineNumbers/>
              <w:suppressAutoHyphens/>
              <w:autoSpaceDE w:val="0"/>
              <w:autoSpaceDN w:val="0"/>
              <w:jc w:val="both"/>
            </w:pPr>
            <w:r w:rsidRPr="001F63D8">
              <w:t xml:space="preserve">Заявки на участие в конкурсе принимаются по указанному адресу в рабочие дни с 10:00 часов до 17:00 часов (в пятницу и предпраздничные дни до 16:00 часов) до даты окончания срока подачи заявок. </w:t>
            </w:r>
          </w:p>
          <w:p w:rsidR="00840A4B" w:rsidRPr="001F63D8" w:rsidRDefault="00840A4B" w:rsidP="003A654B">
            <w:pPr>
              <w:jc w:val="both"/>
            </w:pPr>
            <w:r w:rsidRPr="001F63D8">
              <w:t>Заявка подается в соответствии с требованиями настоящей документации.</w:t>
            </w:r>
          </w:p>
          <w:p w:rsidR="00840A4B" w:rsidRPr="001F63D8" w:rsidRDefault="00840A4B" w:rsidP="003A654B">
            <w:pPr>
              <w:jc w:val="both"/>
            </w:pPr>
            <w:r w:rsidRPr="001F63D8">
              <w:t>Дата начала подачи заявок на участие в конкурсе: «30» ноября 2012 года.</w:t>
            </w:r>
          </w:p>
          <w:p w:rsidR="00840A4B" w:rsidRPr="001F63D8" w:rsidRDefault="00840A4B" w:rsidP="003A654B">
            <w:pPr>
              <w:jc w:val="both"/>
            </w:pPr>
            <w:r w:rsidRPr="001F63D8">
              <w:t>Дата окончания подачи заявок на участие в конкурсе: «</w:t>
            </w:r>
            <w:r w:rsidR="0092128F">
              <w:t>19</w:t>
            </w:r>
            <w:r w:rsidRPr="001F63D8">
              <w:t xml:space="preserve">» </w:t>
            </w:r>
            <w:r w:rsidR="0092128F">
              <w:t>декабря</w:t>
            </w:r>
            <w:r w:rsidRPr="001F63D8">
              <w:t xml:space="preserve"> 2012 года.</w:t>
            </w:r>
          </w:p>
          <w:p w:rsidR="00840A4B" w:rsidRPr="001F63D8" w:rsidRDefault="00840A4B" w:rsidP="003A654B">
            <w:pPr>
              <w:jc w:val="both"/>
            </w:pPr>
            <w:r w:rsidRPr="001F63D8">
              <w:t>В день вскрытия конвертов участники закупки подают свои заявки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7.19.</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Требования к содержанию, форме, оформлению и составу заявки на участие в закупке</w:t>
            </w:r>
          </w:p>
        </w:tc>
        <w:tc>
          <w:tcPr>
            <w:tcW w:w="5252" w:type="dxa"/>
            <w:tcBorders>
              <w:top w:val="single" w:sz="4" w:space="0" w:color="auto"/>
              <w:left w:val="single" w:sz="4" w:space="0" w:color="auto"/>
              <w:bottom w:val="single" w:sz="4" w:space="0" w:color="auto"/>
              <w:right w:val="single" w:sz="4" w:space="0" w:color="auto"/>
            </w:tcBorders>
          </w:tcPr>
          <w:p w:rsidR="004E5802" w:rsidRPr="001F63D8" w:rsidRDefault="004E5802" w:rsidP="004E5802">
            <w:pPr>
              <w:jc w:val="both"/>
            </w:pPr>
            <w:r w:rsidRPr="001F63D8">
              <w:t xml:space="preserve">Заявка на участие в конкурсе должна быть подготовлена в соответствии с требованиями раздела   «ИНСТРУКЦИЯ ПО ПОДГОТОВКЕ И ЗАПОЛНЕНИЮ ЗАЯВКИ НА УЧАСТИЕ В КОНКУРСЕ» части </w:t>
            </w:r>
            <w:r w:rsidRPr="001F63D8">
              <w:rPr>
                <w:lang w:val="en-US"/>
              </w:rPr>
              <w:t>II</w:t>
            </w:r>
            <w:r w:rsidRPr="001F63D8">
              <w:t xml:space="preserve"> настоящей документации о закупке и в соответствии с формами </w:t>
            </w:r>
            <w:r w:rsidRPr="001F63D8">
              <w:lastRenderedPageBreak/>
              <w:t xml:space="preserve">документов, установленными частью </w:t>
            </w:r>
            <w:r w:rsidRPr="001F63D8">
              <w:rPr>
                <w:lang w:val="en-US"/>
              </w:rPr>
              <w:t>IV</w:t>
            </w:r>
            <w:r w:rsidRPr="001F63D8">
              <w:t xml:space="preserve"> «ОБРАЗЦЫ ФОРМ И ДОКУМЕНТОВ ДЛЯ ЗАПОЛНЕНИЯ УЧАСТНИКАМИ ЗАКУПКИ» и должна включать в себя:</w:t>
            </w:r>
          </w:p>
          <w:p w:rsidR="004E5802" w:rsidRPr="001F63D8" w:rsidRDefault="004E5802" w:rsidP="004E5802">
            <w:pPr>
              <w:autoSpaceDE w:val="0"/>
              <w:autoSpaceDN w:val="0"/>
              <w:adjustRightInd w:val="0"/>
              <w:jc w:val="both"/>
              <w:outlineLvl w:val="1"/>
            </w:pPr>
            <w:r w:rsidRPr="001F63D8">
              <w:t>1) Опись документов в соответствии с формой</w:t>
            </w:r>
            <w:r>
              <w:t xml:space="preserve"> 1</w:t>
            </w:r>
            <w:r w:rsidRPr="001F63D8">
              <w:rPr>
                <w:bCs/>
              </w:rPr>
              <w:t xml:space="preserve"> части IV "ОБРАЗЦЫ ФОРМ И ДОКУМЕНТОВ ДЛЯ ЗАПОЛНЕНИЯ УЧАСТНИКАМИ ЗАКУПКИ"</w:t>
            </w:r>
            <w:r>
              <w:rPr>
                <w:bCs/>
              </w:rPr>
              <w:t>,</w:t>
            </w:r>
            <w:r w:rsidRPr="001F63D8">
              <w:t xml:space="preserve"> указанной в документации о закупке.</w:t>
            </w:r>
            <w:r w:rsidRPr="001F63D8">
              <w:br/>
              <w:t>2) Заявку на участие в конкурсе в соответствии с формой</w:t>
            </w:r>
            <w:r>
              <w:t xml:space="preserve"> 2 </w:t>
            </w:r>
            <w:r w:rsidRPr="001F63D8">
              <w:rPr>
                <w:bCs/>
              </w:rPr>
              <w:t>части IV "ОБРАЗЦЫ ФОРМ И ДОКУМЕНТОВ ДЛЯ ЗАПОЛНЕНИЯ УЧАСТНИКАМИ ЗАКУПКИ"</w:t>
            </w:r>
            <w:r w:rsidRPr="001F63D8">
              <w:t>, указанной в документации</w:t>
            </w:r>
            <w:r>
              <w:t xml:space="preserve"> о закупке</w:t>
            </w:r>
            <w:r w:rsidRPr="001F63D8">
              <w:t>, включая фирменное наименование, сведения об организационно-правовой форме, о месте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4E5802" w:rsidRPr="001F63D8" w:rsidRDefault="004E5802" w:rsidP="004E5802">
            <w:pPr>
              <w:autoSpaceDE w:val="0"/>
              <w:autoSpaceDN w:val="0"/>
              <w:adjustRightInd w:val="0"/>
              <w:jc w:val="both"/>
              <w:outlineLvl w:val="1"/>
            </w:pPr>
            <w:r w:rsidRPr="001F63D8">
              <w:t>3) Предложение о цене договора  в соответствии с формой</w:t>
            </w:r>
            <w:r>
              <w:t xml:space="preserve"> 3 </w:t>
            </w:r>
            <w:r w:rsidRPr="001F63D8">
              <w:rPr>
                <w:bCs/>
              </w:rPr>
              <w:t>части IV "ОБРАЗЦЫ ФОРМ И ДОКУМЕНТОВ ДЛЯ ЗАПОЛНЕНИЯ УЧАСТНИКАМИ ЗАКУПКИ"</w:t>
            </w:r>
            <w:r w:rsidRPr="001F63D8">
              <w:t>, указанной в документации  о закупке.</w:t>
            </w:r>
          </w:p>
          <w:p w:rsidR="004E5802" w:rsidRDefault="004E5802" w:rsidP="004E5802">
            <w:pPr>
              <w:autoSpaceDE w:val="0"/>
              <w:autoSpaceDN w:val="0"/>
              <w:adjustRightInd w:val="0"/>
              <w:jc w:val="both"/>
              <w:outlineLvl w:val="1"/>
            </w:pPr>
            <w:r w:rsidRPr="001F63D8">
              <w:t xml:space="preserve">4) </w:t>
            </w:r>
            <w:r>
              <w:t xml:space="preserve">Сведения о </w:t>
            </w:r>
            <w:r w:rsidRPr="001F63D8">
              <w:t>качестве товара, выполнения работ, оказания услуг</w:t>
            </w:r>
            <w:r w:rsidRPr="001F63D8">
              <w:rPr>
                <w:sz w:val="22"/>
                <w:szCs w:val="22"/>
              </w:rPr>
              <w:t>, в соответствии с формой 4 , приведенной в части IV «ОБРАЗЦЫ ФОРМ И ДОКУМЕНТОВ ДЛЯ ЗАПОЛНЕНИЯ УЧАСТНИКАМИ ЗАКУПОК»</w:t>
            </w:r>
            <w:r w:rsidRPr="001F63D8">
              <w:t xml:space="preserve">. </w:t>
            </w:r>
          </w:p>
          <w:p w:rsidR="004E5802" w:rsidRPr="001F63D8" w:rsidRDefault="004E5802" w:rsidP="004E5802">
            <w:pPr>
              <w:autoSpaceDE w:val="0"/>
              <w:autoSpaceDN w:val="0"/>
              <w:adjustRightInd w:val="0"/>
              <w:jc w:val="both"/>
              <w:outlineLvl w:val="1"/>
            </w:pPr>
            <w:r>
              <w:t xml:space="preserve">5) </w:t>
            </w:r>
            <w:r w:rsidRPr="001F63D8">
              <w:t>Сведения о наличии производственных мощностей, трудовых ресурсов и других ресурсов</w:t>
            </w:r>
            <w:r w:rsidRPr="001F63D8">
              <w:rPr>
                <w:sz w:val="22"/>
                <w:szCs w:val="22"/>
              </w:rPr>
              <w:t>, в соответствии с формой 5 , приведенной в части IV «ОБРАЗЦЫ ФОРМ И ДОКУМЕНТОВ ДЛЯ ЗАПОЛНЕНИЯ УЧАСТНИКАМИ ЗАКУПОК»</w:t>
            </w:r>
          </w:p>
          <w:p w:rsidR="004E5802" w:rsidRPr="001F63D8" w:rsidRDefault="004E5802" w:rsidP="004E5802">
            <w:pPr>
              <w:autoSpaceDE w:val="0"/>
              <w:autoSpaceDN w:val="0"/>
              <w:adjustRightInd w:val="0"/>
              <w:jc w:val="both"/>
              <w:outlineLvl w:val="1"/>
            </w:pPr>
            <w:r>
              <w:t>6</w:t>
            </w:r>
            <w:r w:rsidRPr="001F63D8">
              <w:t>)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w:t>
            </w:r>
          </w:p>
          <w:p w:rsidR="004E5802" w:rsidRPr="001F63D8" w:rsidRDefault="004E5802" w:rsidP="004E5802">
            <w:pPr>
              <w:autoSpaceDE w:val="0"/>
              <w:autoSpaceDN w:val="0"/>
              <w:adjustRightInd w:val="0"/>
              <w:jc w:val="both"/>
              <w:outlineLvl w:val="1"/>
            </w:pPr>
            <w:r>
              <w:t>7</w:t>
            </w:r>
            <w:r w:rsidRPr="001F63D8">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открытого конкурса.</w:t>
            </w:r>
          </w:p>
          <w:p w:rsidR="004E5802" w:rsidRPr="001F63D8" w:rsidRDefault="004E5802" w:rsidP="004E5802">
            <w:pPr>
              <w:autoSpaceDE w:val="0"/>
              <w:autoSpaceDN w:val="0"/>
              <w:adjustRightInd w:val="0"/>
              <w:jc w:val="both"/>
              <w:outlineLvl w:val="1"/>
            </w:pPr>
            <w:r>
              <w:t>8</w:t>
            </w:r>
            <w:r w:rsidRPr="001F63D8">
              <w:t>) Копии документов, удостоверяющих личность (для иных физических лиц).</w:t>
            </w:r>
            <w:r w:rsidRPr="001F63D8">
              <w:br/>
            </w:r>
            <w:r>
              <w:lastRenderedPageBreak/>
              <w:t>9</w:t>
            </w:r>
            <w:r w:rsidRPr="001F63D8">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4E5802" w:rsidRPr="001F63D8" w:rsidRDefault="004E5802" w:rsidP="004E5802">
            <w:pPr>
              <w:autoSpaceDE w:val="0"/>
              <w:autoSpaceDN w:val="0"/>
              <w:adjustRightInd w:val="0"/>
              <w:jc w:val="both"/>
              <w:outlineLvl w:val="1"/>
            </w:pPr>
            <w:r>
              <w:t>10</w:t>
            </w:r>
            <w:r w:rsidRPr="001F63D8">
              <w:t>) Документ, подтверждающий полномочия лица на осуществление действий от имени юридического лица (копия решения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E5802" w:rsidRPr="001F63D8" w:rsidRDefault="004E5802" w:rsidP="004E5802">
            <w:pPr>
              <w:autoSpaceDE w:val="0"/>
              <w:autoSpaceDN w:val="0"/>
              <w:adjustRightInd w:val="0"/>
              <w:jc w:val="both"/>
              <w:outlineLvl w:val="1"/>
            </w:pPr>
            <w:r>
              <w:t>11</w:t>
            </w:r>
            <w:r w:rsidRPr="001F63D8">
              <w:t>) Копии учредительных документов (для юридических лиц): устав, свидетельство  о государственной регистрации, свидетельство о постановке на учет в налоговом органе заверенные руководителем организации.</w:t>
            </w:r>
          </w:p>
          <w:p w:rsidR="004E5802" w:rsidRPr="001F63D8" w:rsidRDefault="004E5802" w:rsidP="004E5802">
            <w:pPr>
              <w:autoSpaceDE w:val="0"/>
              <w:autoSpaceDN w:val="0"/>
              <w:adjustRightInd w:val="0"/>
              <w:jc w:val="both"/>
              <w:outlineLvl w:val="1"/>
            </w:pPr>
            <w:r>
              <w:t>12</w:t>
            </w:r>
            <w:r w:rsidRPr="001F63D8">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 внесение денежных средств в качестве обеспечения заявки на участие в конкурсе и обеспечения исполнения договора являются крупной сделкой.</w:t>
            </w:r>
          </w:p>
          <w:p w:rsidR="004E5802" w:rsidRPr="001F63D8" w:rsidRDefault="004E5802" w:rsidP="004E5802">
            <w:pPr>
              <w:autoSpaceDE w:val="0"/>
              <w:autoSpaceDN w:val="0"/>
              <w:adjustRightInd w:val="0"/>
              <w:jc w:val="both"/>
              <w:outlineLvl w:val="1"/>
            </w:pPr>
            <w:r>
              <w:t>13</w:t>
            </w:r>
            <w:r w:rsidRPr="001F63D8">
              <w:t xml:space="preserve">)  Документы или копии документов, подтверждающих соответствие участника </w:t>
            </w:r>
            <w:r w:rsidRPr="001F63D8">
              <w:lastRenderedPageBreak/>
              <w:t>закупки и лица, выступающего на стороне участника закупки, установленным требованиям и условиям допуска к участию в конкурсе:</w:t>
            </w:r>
          </w:p>
          <w:p w:rsidR="004E5802" w:rsidRPr="001F63D8" w:rsidRDefault="004E5802" w:rsidP="004E5802">
            <w:pPr>
              <w:autoSpaceDE w:val="0"/>
              <w:autoSpaceDN w:val="0"/>
              <w:adjustRightInd w:val="0"/>
              <w:jc w:val="both"/>
              <w:outlineLvl w:val="1"/>
            </w:pPr>
            <w:r w:rsidRPr="001F63D8">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7.9 настоящей Информационной карты; </w:t>
            </w:r>
          </w:p>
          <w:p w:rsidR="004E5802" w:rsidRPr="001F63D8" w:rsidRDefault="004E5802" w:rsidP="004E5802">
            <w:pPr>
              <w:autoSpaceDE w:val="0"/>
              <w:autoSpaceDN w:val="0"/>
              <w:adjustRightInd w:val="0"/>
              <w:jc w:val="both"/>
              <w:outlineLvl w:val="1"/>
            </w:pPr>
            <w:r w:rsidRPr="001F63D8">
              <w:t xml:space="preserve">б) Документы, или копии документов,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4E5802" w:rsidRPr="001F63D8" w:rsidRDefault="004E5802" w:rsidP="004E5802">
            <w:pPr>
              <w:autoSpaceDE w:val="0"/>
              <w:autoSpaceDN w:val="0"/>
              <w:adjustRightInd w:val="0"/>
              <w:jc w:val="both"/>
              <w:outlineLvl w:val="1"/>
            </w:pPr>
            <w:r w:rsidRPr="001F63D8">
              <w:t>в) Платежное поручение с отметкой банка, подтверждающее перечисление денежных средств в качестве  обеспечения заявки на участие в конкурсе, если такое требование было установлено конкурсной документацией о закупке.</w:t>
            </w:r>
          </w:p>
          <w:p w:rsidR="00840A4B" w:rsidRPr="001F63D8" w:rsidRDefault="004E5802" w:rsidP="004E5802">
            <w:pPr>
              <w:jc w:val="both"/>
            </w:pPr>
            <w:r>
              <w:t>14</w:t>
            </w:r>
            <w:r w:rsidRPr="001F63D8">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lastRenderedPageBreak/>
              <w:t>7.20.</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Количество копий заявки на участие в конкурсе (лоте)</w:t>
            </w:r>
          </w:p>
        </w:tc>
        <w:tc>
          <w:tcPr>
            <w:tcW w:w="5252"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0A414E">
            <w:pPr>
              <w:jc w:val="center"/>
              <w:rPr>
                <w:rStyle w:val="ab"/>
                <w:i/>
                <w:snapToGrid w:val="0"/>
              </w:rPr>
            </w:pPr>
            <w:r w:rsidRPr="001F63D8">
              <w:rPr>
                <w:snapToGrid w:val="0"/>
              </w:rPr>
              <w:t>1</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7.21.</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Обеспечение заявок на участие в конкурсе (лоте)</w:t>
            </w:r>
          </w:p>
        </w:tc>
        <w:tc>
          <w:tcPr>
            <w:tcW w:w="5252"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0A414E">
            <w:pPr>
              <w:jc w:val="center"/>
            </w:pPr>
            <w:r w:rsidRPr="001F63D8">
              <w:rPr>
                <w:snapToGrid w:val="0"/>
              </w:rPr>
              <w:t>Требуется</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4E5802">
            <w:r w:rsidRPr="001F63D8">
              <w:t>7.2</w:t>
            </w:r>
            <w:r w:rsidR="004E5802">
              <w:t>2</w:t>
            </w:r>
            <w:r w:rsidRPr="001F63D8">
              <w:t>.</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E6506F">
            <w:r w:rsidRPr="001F63D8">
              <w:t>Размер обеспечения заявок на участие в закупке, срок и порядок его предоставления участником закупки и возврата заказчиком</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E6506F">
            <w:pPr>
              <w:jc w:val="both"/>
            </w:pPr>
            <w:r w:rsidRPr="001F63D8">
              <w:t>Сумма обеспечения заявки на участие в закупке составляет 3%   начальной цены договора, что составляет</w:t>
            </w:r>
          </w:p>
          <w:p w:rsidR="00840A4B" w:rsidRPr="001F63D8" w:rsidRDefault="00840A4B" w:rsidP="00E6506F">
            <w:pPr>
              <w:jc w:val="both"/>
            </w:pPr>
            <w:r w:rsidRPr="001F63D8">
              <w:t>По лоту № 1- 55 610,35 руб.</w:t>
            </w:r>
          </w:p>
          <w:p w:rsidR="00840A4B" w:rsidRPr="001F63D8" w:rsidRDefault="00840A4B" w:rsidP="00E6506F">
            <w:pPr>
              <w:jc w:val="both"/>
            </w:pPr>
            <w:r w:rsidRPr="001F63D8">
              <w:t>По лоту № 2- 1 226 231,99 руб.</w:t>
            </w:r>
          </w:p>
          <w:p w:rsidR="00840A4B" w:rsidRPr="001F63D8" w:rsidRDefault="00840A4B" w:rsidP="00E6506F">
            <w:pPr>
              <w:jc w:val="both"/>
            </w:pPr>
            <w:r w:rsidRPr="001F63D8">
              <w:t xml:space="preserve"> В назначении платежа обязательно указывается: «Обеспечение участия в закупке  №________________ . НДС не облагается».</w:t>
            </w:r>
          </w:p>
          <w:p w:rsidR="00840A4B" w:rsidRPr="001F63D8" w:rsidRDefault="00840A4B" w:rsidP="00E6506F">
            <w:pPr>
              <w:pStyle w:val="ConsPlusNonformat"/>
              <w:jc w:val="both"/>
              <w:rPr>
                <w:rFonts w:ascii="Times New Roman" w:hAnsi="Times New Roman" w:cs="Times New Roman"/>
                <w:sz w:val="24"/>
                <w:szCs w:val="24"/>
              </w:rPr>
            </w:pPr>
            <w:r w:rsidRPr="001F63D8">
              <w:rPr>
                <w:rFonts w:ascii="Times New Roman" w:hAnsi="Times New Roman" w:cs="Times New Roman"/>
                <w:sz w:val="24"/>
                <w:szCs w:val="24"/>
              </w:rPr>
              <w:t>В случае отсутствия в составе заявки документа, подтверждающего внесение денежных средств в качестве обеспечения заявки на участие в конкурсе, Участнику закупок отказывается в допуске к участию в конкурсе.</w:t>
            </w:r>
          </w:p>
          <w:p w:rsidR="00840A4B" w:rsidRPr="001F63D8" w:rsidRDefault="00840A4B" w:rsidP="00E6506F">
            <w:pPr>
              <w:jc w:val="both"/>
            </w:pPr>
            <w:r w:rsidRPr="001F63D8">
              <w:t>Срок внесения обеспечения - до момента вскрытия конвертов с заявками на участие в конкурсе.</w:t>
            </w:r>
          </w:p>
          <w:p w:rsidR="00840A4B" w:rsidRPr="001F63D8" w:rsidRDefault="00840A4B" w:rsidP="006A054A">
            <w:pPr>
              <w:jc w:val="both"/>
            </w:pPr>
            <w:r w:rsidRPr="001F63D8">
              <w:t xml:space="preserve">Заказчик возвращает участникам закупки денежные средства, внесенные в качестве обеспечения заявки на участие в закупке, путем перечисления денежных средств на счет, реквизиты которого указаны в заявке на участие </w:t>
            </w:r>
            <w:r w:rsidRPr="001F63D8">
              <w:lastRenderedPageBreak/>
              <w:t>в конкурсе.</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4E5802" w:rsidP="004E5802">
            <w:r>
              <w:lastRenderedPageBreak/>
              <w:t>7.23</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Реквизиты счета для перечисления денежных средств в качестве обеспечения заявок на участие в конкурсе (лоте)</w:t>
            </w:r>
          </w:p>
        </w:tc>
        <w:tc>
          <w:tcPr>
            <w:tcW w:w="5252"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0A414E">
            <w:pPr>
              <w:pStyle w:val="10"/>
              <w:numPr>
                <w:ilvl w:val="0"/>
                <w:numId w:val="0"/>
              </w:numPr>
              <w:spacing w:before="0" w:after="0"/>
              <w:jc w:val="left"/>
              <w:rPr>
                <w:b w:val="0"/>
                <w:sz w:val="24"/>
                <w:szCs w:val="24"/>
              </w:rPr>
            </w:pPr>
            <w:r w:rsidRPr="001F63D8">
              <w:rPr>
                <w:b w:val="0"/>
                <w:sz w:val="24"/>
                <w:szCs w:val="24"/>
              </w:rPr>
              <w:t xml:space="preserve">р/с </w:t>
            </w:r>
            <w:r w:rsidRPr="001F63D8">
              <w:rPr>
                <w:b w:val="0"/>
                <w:bCs/>
                <w:sz w:val="24"/>
                <w:szCs w:val="24"/>
              </w:rPr>
              <w:t>40602810200350000009</w:t>
            </w:r>
            <w:r w:rsidRPr="001F63D8">
              <w:rPr>
                <w:b w:val="0"/>
                <w:sz w:val="24"/>
                <w:szCs w:val="24"/>
              </w:rPr>
              <w:t xml:space="preserve"> </w:t>
            </w:r>
          </w:p>
          <w:p w:rsidR="00840A4B" w:rsidRPr="001F63D8" w:rsidRDefault="00840A4B" w:rsidP="000A414E">
            <w:pPr>
              <w:pStyle w:val="10"/>
              <w:numPr>
                <w:ilvl w:val="0"/>
                <w:numId w:val="0"/>
              </w:numPr>
              <w:spacing w:before="0" w:after="0"/>
              <w:jc w:val="left"/>
              <w:rPr>
                <w:b w:val="0"/>
                <w:sz w:val="24"/>
                <w:szCs w:val="24"/>
              </w:rPr>
            </w:pPr>
            <w:r w:rsidRPr="001F63D8">
              <w:rPr>
                <w:b w:val="0"/>
                <w:sz w:val="24"/>
                <w:szCs w:val="24"/>
              </w:rPr>
              <w:t xml:space="preserve">в </w:t>
            </w:r>
            <w:r w:rsidRPr="001F63D8">
              <w:rPr>
                <w:b w:val="0"/>
                <w:bCs/>
                <w:sz w:val="24"/>
                <w:szCs w:val="24"/>
              </w:rPr>
              <w:t>ОАО «БАНК МОСКВЫ» г. Москва</w:t>
            </w:r>
            <w:r w:rsidRPr="001F63D8">
              <w:rPr>
                <w:b w:val="0"/>
                <w:sz w:val="24"/>
                <w:szCs w:val="24"/>
              </w:rPr>
              <w:t xml:space="preserve"> </w:t>
            </w:r>
          </w:p>
          <w:p w:rsidR="00840A4B" w:rsidRPr="001F63D8" w:rsidRDefault="00840A4B" w:rsidP="000A414E">
            <w:pPr>
              <w:rPr>
                <w:bCs/>
              </w:rPr>
            </w:pPr>
            <w:r w:rsidRPr="001F63D8">
              <w:t xml:space="preserve">БИК </w:t>
            </w:r>
            <w:r w:rsidRPr="001F63D8">
              <w:rPr>
                <w:bCs/>
              </w:rPr>
              <w:t>044525219</w:t>
            </w:r>
          </w:p>
          <w:p w:rsidR="00840A4B" w:rsidRPr="001F63D8" w:rsidRDefault="00840A4B" w:rsidP="000A414E">
            <w:r w:rsidRPr="001F63D8">
              <w:t xml:space="preserve">к/с </w:t>
            </w:r>
            <w:r w:rsidRPr="001F63D8">
              <w:rPr>
                <w:bCs/>
              </w:rPr>
              <w:t>30101810500000000219</w:t>
            </w:r>
            <w:r w:rsidRPr="001F63D8">
              <w:t xml:space="preserve"> </w:t>
            </w:r>
          </w:p>
          <w:p w:rsidR="00840A4B" w:rsidRPr="001F63D8" w:rsidRDefault="00840A4B" w:rsidP="000A414E">
            <w:r w:rsidRPr="001F63D8">
              <w:t xml:space="preserve">ИНН </w:t>
            </w:r>
            <w:r w:rsidRPr="001F63D8">
              <w:rPr>
                <w:bCs/>
              </w:rPr>
              <w:t>7734613740</w:t>
            </w:r>
          </w:p>
          <w:p w:rsidR="00840A4B" w:rsidRPr="001F63D8" w:rsidRDefault="00840A4B" w:rsidP="000A414E">
            <w:r w:rsidRPr="001F63D8">
              <w:t xml:space="preserve">КПП </w:t>
            </w:r>
            <w:r w:rsidRPr="001F63D8">
              <w:rPr>
                <w:bCs/>
              </w:rPr>
              <w:t>773401001</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7.24.</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Дата, время и место вскрытия конвертов с заявками на участие в конкурсе</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C21049">
            <w:r w:rsidRPr="001F63D8">
              <w:t>Вскрытие конвертов с заявками на участие в конкурсе состоится, начиная с 10.00 часов по московскому времени «</w:t>
            </w:r>
            <w:r w:rsidR="00C21049">
              <w:t>19</w:t>
            </w:r>
            <w:r w:rsidRPr="001F63D8">
              <w:t>»декабря</w:t>
            </w:r>
            <w:smartTag w:uri="urn:schemas-microsoft-com:office:smarttags" w:element="metricconverter">
              <w:smartTagPr>
                <w:attr w:name="ProductID" w:val="2012 г"/>
              </w:smartTagPr>
              <w:r w:rsidRPr="001F63D8">
                <w:t>2012 г</w:t>
              </w:r>
            </w:smartTag>
            <w:r w:rsidRPr="001F63D8">
              <w:t xml:space="preserve">. по адресу: </w:t>
            </w:r>
            <w:smartTag w:uri="urn:schemas-microsoft-com:office:smarttags" w:element="metricconverter">
              <w:smartTagPr>
                <w:attr w:name="ProductID" w:val="123154, г"/>
              </w:smartTagPr>
              <w:r w:rsidRPr="001F63D8">
                <w:t>123154, г</w:t>
              </w:r>
            </w:smartTag>
            <w:r w:rsidRPr="001F63D8">
              <w:t>. Москва, Карамышевская наб, д. 50</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7.25.</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Место и дата рассмотрения заявок на участие в конкурсе</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D37C4B">
            <w:bookmarkStart w:id="58" w:name="OLE_LINK107"/>
            <w:r w:rsidRPr="001F63D8">
              <w:t xml:space="preserve">Рассмотрение заявок на участие в конкурсе будет осуществляться </w:t>
            </w:r>
            <w:bookmarkEnd w:id="58"/>
            <w:r w:rsidRPr="001F63D8">
              <w:t>«</w:t>
            </w:r>
            <w:r w:rsidR="00C21049">
              <w:t>19</w:t>
            </w:r>
            <w:r w:rsidRPr="001F63D8">
              <w:t xml:space="preserve">» декабря 2012 г. по адресу: </w:t>
            </w:r>
            <w:smartTag w:uri="urn:schemas-microsoft-com:office:smarttags" w:element="metricconverter">
              <w:smartTagPr>
                <w:attr w:name="ProductID" w:val="123154, г"/>
              </w:smartTagPr>
              <w:r w:rsidRPr="001F63D8">
                <w:t>123154, г</w:t>
              </w:r>
            </w:smartTag>
            <w:r w:rsidRPr="001F63D8">
              <w:t>. Москва, Карамышевская наб, д. 50.</w:t>
            </w:r>
          </w:p>
          <w:p w:rsidR="00840A4B" w:rsidRPr="001F63D8" w:rsidRDefault="00840A4B" w:rsidP="007821CB">
            <w:r w:rsidRPr="001F63D8">
              <w:t>Участники закупки на заседание комиссии по рассмотрению заявок не приглашаются</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7.26.</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7821CB">
            <w:r w:rsidRPr="001F63D8">
              <w:t>Место и дата подведения итогов закупки</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D37C4B">
            <w:pPr>
              <w:pStyle w:val="ConsPlusNormal"/>
              <w:ind w:right="-42" w:firstLine="0"/>
              <w:jc w:val="both"/>
              <w:rPr>
                <w:rFonts w:ascii="Times New Roman" w:hAnsi="Times New Roman" w:cs="Times New Roman"/>
                <w:sz w:val="24"/>
                <w:szCs w:val="24"/>
              </w:rPr>
            </w:pPr>
            <w:r w:rsidRPr="001F63D8">
              <w:rPr>
                <w:rFonts w:ascii="Times New Roman" w:hAnsi="Times New Roman" w:cs="Times New Roman"/>
                <w:sz w:val="24"/>
                <w:szCs w:val="24"/>
              </w:rPr>
              <w:t>Оценка и сопоставление заявок на участие в конкурсе будет осуществляться «</w:t>
            </w:r>
            <w:r w:rsidR="00C21049">
              <w:rPr>
                <w:rFonts w:ascii="Times New Roman" w:hAnsi="Times New Roman" w:cs="Times New Roman"/>
                <w:sz w:val="24"/>
                <w:szCs w:val="24"/>
              </w:rPr>
              <w:t>19</w:t>
            </w:r>
            <w:r w:rsidRPr="001F63D8">
              <w:rPr>
                <w:rFonts w:ascii="Times New Roman" w:hAnsi="Times New Roman" w:cs="Times New Roman"/>
                <w:sz w:val="24"/>
                <w:szCs w:val="24"/>
              </w:rPr>
              <w:t xml:space="preserve">» декабря </w:t>
            </w:r>
            <w:smartTag w:uri="urn:schemas-microsoft-com:office:smarttags" w:element="metricconverter">
              <w:smartTagPr>
                <w:attr w:name="ProductID" w:val="2012 г"/>
              </w:smartTagPr>
              <w:r w:rsidRPr="001F63D8">
                <w:rPr>
                  <w:rFonts w:ascii="Times New Roman" w:hAnsi="Times New Roman" w:cs="Times New Roman"/>
                  <w:sz w:val="24"/>
                  <w:szCs w:val="24"/>
                </w:rPr>
                <w:t>2012 г</w:t>
              </w:r>
            </w:smartTag>
            <w:r w:rsidRPr="001F63D8">
              <w:rPr>
                <w:rFonts w:ascii="Times New Roman" w:hAnsi="Times New Roman" w:cs="Times New Roman"/>
                <w:sz w:val="24"/>
                <w:szCs w:val="24"/>
              </w:rPr>
              <w:t xml:space="preserve">. по адресу: </w:t>
            </w:r>
            <w:smartTag w:uri="urn:schemas-microsoft-com:office:smarttags" w:element="metricconverter">
              <w:smartTagPr>
                <w:attr w:name="ProductID" w:val="123154, г"/>
              </w:smartTagPr>
              <w:r w:rsidRPr="001F63D8">
                <w:rPr>
                  <w:rFonts w:ascii="Times New Roman" w:hAnsi="Times New Roman" w:cs="Times New Roman"/>
                  <w:sz w:val="24"/>
                  <w:szCs w:val="24"/>
                </w:rPr>
                <w:t>123154, г</w:t>
              </w:r>
            </w:smartTag>
            <w:r w:rsidRPr="001F63D8">
              <w:rPr>
                <w:rFonts w:ascii="Times New Roman" w:hAnsi="Times New Roman" w:cs="Times New Roman"/>
                <w:sz w:val="24"/>
                <w:szCs w:val="24"/>
              </w:rPr>
              <w:t>. Москва, Карамышевская наб, д. 50.</w:t>
            </w:r>
          </w:p>
          <w:p w:rsidR="00840A4B" w:rsidRPr="001F63D8" w:rsidRDefault="00840A4B" w:rsidP="007821CB">
            <w:pPr>
              <w:pStyle w:val="ConsPlusNormal"/>
              <w:ind w:right="-42" w:firstLine="0"/>
              <w:jc w:val="both"/>
              <w:rPr>
                <w:rFonts w:ascii="Times New Roman" w:hAnsi="Times New Roman" w:cs="Times New Roman"/>
                <w:sz w:val="24"/>
                <w:szCs w:val="24"/>
              </w:rPr>
            </w:pPr>
            <w:r w:rsidRPr="001F63D8">
              <w:rPr>
                <w:rFonts w:ascii="Times New Roman" w:hAnsi="Times New Roman" w:cs="Times New Roman"/>
                <w:sz w:val="24"/>
                <w:szCs w:val="24"/>
              </w:rPr>
              <w:t>Участники закупки на заседание комиссии по оценке и сопоставлению заявок не приглашаются</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7.27.</w:t>
            </w:r>
          </w:p>
        </w:tc>
        <w:tc>
          <w:tcPr>
            <w:tcW w:w="3761"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AE245D">
            <w:r w:rsidRPr="001F63D8">
              <w:t>Критерии и порядок оценки и сопоставления заявок на участие в закупке</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AE245D">
            <w:r w:rsidRPr="001F63D8">
              <w:t>Критерии оценки и сопоставления заявок на участие в закупке, порядок их оценки указаны в Приложении 1 к настоящей Информационной карте</w:t>
            </w:r>
          </w:p>
        </w:tc>
      </w:tr>
      <w:tr w:rsidR="00840A4B" w:rsidRPr="001F63D8" w:rsidTr="007D5E0E">
        <w:trPr>
          <w:trHeight w:val="350"/>
          <w:jc w:val="center"/>
        </w:trPr>
        <w:tc>
          <w:tcPr>
            <w:tcW w:w="876" w:type="dxa"/>
            <w:tcBorders>
              <w:top w:val="single" w:sz="4" w:space="0" w:color="auto"/>
              <w:left w:val="single" w:sz="4" w:space="0" w:color="auto"/>
              <w:right w:val="single" w:sz="4" w:space="0" w:color="auto"/>
            </w:tcBorders>
          </w:tcPr>
          <w:p w:rsidR="00840A4B" w:rsidRPr="001F63D8" w:rsidRDefault="00840A4B" w:rsidP="000A414E">
            <w:r w:rsidRPr="001F63D8">
              <w:t>7.28.</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E6506F">
            <w:r w:rsidRPr="001F63D8">
              <w:t>Обеспечение исполнения договора (лота)</w:t>
            </w:r>
          </w:p>
        </w:tc>
        <w:tc>
          <w:tcPr>
            <w:tcW w:w="5252"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E6506F">
            <w:r w:rsidRPr="001F63D8">
              <w:t xml:space="preserve">Требуется </w:t>
            </w:r>
          </w:p>
        </w:tc>
      </w:tr>
      <w:tr w:rsidR="00840A4B" w:rsidRPr="001F63D8" w:rsidTr="007D5E0E">
        <w:trPr>
          <w:trHeight w:val="350"/>
          <w:jc w:val="center"/>
        </w:trPr>
        <w:tc>
          <w:tcPr>
            <w:tcW w:w="876" w:type="dxa"/>
            <w:tcBorders>
              <w:top w:val="single" w:sz="4" w:space="0" w:color="auto"/>
              <w:left w:val="single" w:sz="4" w:space="0" w:color="auto"/>
              <w:right w:val="single" w:sz="4" w:space="0" w:color="auto"/>
            </w:tcBorders>
          </w:tcPr>
          <w:p w:rsidR="00840A4B" w:rsidRPr="001F63D8" w:rsidRDefault="00840A4B" w:rsidP="000A414E">
            <w:r w:rsidRPr="001F63D8">
              <w:t>7.29</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402B23">
            <w:r w:rsidRPr="001F63D8">
              <w:t>Вид обеспечения исполнения договора (по усмотрению участника закупки, с которым заключается договор)</w:t>
            </w:r>
          </w:p>
        </w:tc>
        <w:tc>
          <w:tcPr>
            <w:tcW w:w="5252" w:type="dxa"/>
            <w:tcBorders>
              <w:top w:val="single" w:sz="4" w:space="0" w:color="auto"/>
              <w:left w:val="single" w:sz="4" w:space="0" w:color="auto"/>
              <w:bottom w:val="single" w:sz="4" w:space="0" w:color="auto"/>
              <w:right w:val="single" w:sz="4" w:space="0" w:color="auto"/>
            </w:tcBorders>
            <w:vAlign w:val="center"/>
          </w:tcPr>
          <w:p w:rsidR="00840A4B" w:rsidRPr="001F63D8" w:rsidRDefault="00840A4B" w:rsidP="000A414E">
            <w:r w:rsidRPr="001F63D8">
              <w:t>Обеспечение исполнения договора может быть представлено в виде:</w:t>
            </w:r>
          </w:p>
          <w:p w:rsidR="00840A4B" w:rsidRPr="001F63D8" w:rsidRDefault="00840A4B" w:rsidP="000A414E">
            <w:r w:rsidRPr="001F63D8">
              <w:t>- безотзывной банковской гарантии;</w:t>
            </w:r>
          </w:p>
          <w:p w:rsidR="00840A4B" w:rsidRPr="001F63D8" w:rsidRDefault="00840A4B" w:rsidP="00E75F9C">
            <w:r w:rsidRPr="001F63D8">
              <w:t>-  передача в залог денежных средств на расчетный счет заказчика</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402B23">
            <w:r w:rsidRPr="001F63D8">
              <w:t>7.30.</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0A414E">
            <w:r w:rsidRPr="001F63D8">
              <w:t>Размер обеспечения исполнения договора, срок и порядок его предоставления (по лотам)</w:t>
            </w:r>
          </w:p>
          <w:p w:rsidR="00840A4B" w:rsidRPr="001F63D8" w:rsidRDefault="00840A4B" w:rsidP="000A414E"/>
          <w:p w:rsidR="00840A4B" w:rsidRPr="001F63D8" w:rsidRDefault="00840A4B" w:rsidP="00FB4EF1">
            <w:r w:rsidRPr="001F63D8">
              <w:t xml:space="preserve"> </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0A414E">
            <w:pPr>
              <w:rPr>
                <w:rFonts w:eastAsia="Calibri"/>
                <w:lang w:eastAsia="en-US"/>
              </w:rPr>
            </w:pPr>
            <w:r w:rsidRPr="001F63D8">
              <w:rPr>
                <w:rFonts w:eastAsia="Calibri"/>
                <w:lang w:eastAsia="en-US"/>
              </w:rPr>
              <w:t xml:space="preserve">20 % (двадцать процентов) от начальной цены договора, что составляет </w:t>
            </w:r>
          </w:p>
          <w:p w:rsidR="00840A4B" w:rsidRPr="001F63D8" w:rsidRDefault="00840A4B" w:rsidP="009D5E2B">
            <w:pPr>
              <w:jc w:val="both"/>
            </w:pPr>
            <w:r w:rsidRPr="001F63D8">
              <w:t>По лоту № 1- 370 735,65 руб.</w:t>
            </w:r>
          </w:p>
          <w:p w:rsidR="00840A4B" w:rsidRPr="001F63D8" w:rsidRDefault="00840A4B" w:rsidP="009D5E2B">
            <w:pPr>
              <w:jc w:val="both"/>
            </w:pPr>
            <w:r w:rsidRPr="001F63D8">
              <w:t>По лоту № 2- 8 174 879,94 руб.</w:t>
            </w:r>
          </w:p>
          <w:p w:rsidR="00840A4B" w:rsidRPr="001F63D8" w:rsidRDefault="00840A4B" w:rsidP="000A414E">
            <w:pPr>
              <w:jc w:val="both"/>
              <w:rPr>
                <w:rFonts w:eastAsia="Calibri"/>
                <w:lang w:eastAsia="en-US"/>
              </w:rPr>
            </w:pPr>
            <w:r w:rsidRPr="001F63D8">
              <w:rPr>
                <w:rFonts w:eastAsia="Calibri"/>
                <w:lang w:eastAsia="en-US"/>
              </w:rPr>
              <w:t xml:space="preserve">Договор заключается только после предоставления участником конкурса, с которым заключается договор обеспечения в размере, предусмотренном конкурсной документацией. Способ обеспечения исполнения договора определяется таким участником конкурса самостоятельно. </w:t>
            </w:r>
          </w:p>
          <w:p w:rsidR="00840A4B" w:rsidRPr="001F63D8" w:rsidRDefault="00840A4B" w:rsidP="000A414E">
            <w:pPr>
              <w:rPr>
                <w:rFonts w:eastAsia="Calibri"/>
                <w:lang w:eastAsia="en-US"/>
              </w:rPr>
            </w:pPr>
            <w:r w:rsidRPr="001F63D8">
              <w:rPr>
                <w:rFonts w:eastAsia="Calibri"/>
                <w:lang w:eastAsia="en-US"/>
              </w:rPr>
              <w:t xml:space="preserve">В назначении платежа обязательно указывается: «Оплата финансового обеспечения исполнения договора по итогам конкурса _________________. НДС не облагается». </w:t>
            </w:r>
          </w:p>
          <w:p w:rsidR="00840A4B" w:rsidRPr="001F63D8" w:rsidRDefault="00840A4B" w:rsidP="00E414B6">
            <w:pPr>
              <w:rPr>
                <w:rFonts w:eastAsia="Calibri"/>
                <w:lang w:eastAsia="en-US"/>
              </w:rPr>
            </w:pPr>
          </w:p>
          <w:p w:rsidR="00840A4B" w:rsidRPr="001F63D8" w:rsidRDefault="00840A4B" w:rsidP="00E414B6">
            <w:pPr>
              <w:pStyle w:val="10"/>
              <w:numPr>
                <w:ilvl w:val="0"/>
                <w:numId w:val="0"/>
              </w:numPr>
              <w:spacing w:before="0" w:after="0"/>
              <w:jc w:val="left"/>
              <w:rPr>
                <w:rFonts w:eastAsia="Calibri"/>
                <w:b w:val="0"/>
                <w:snapToGrid/>
                <w:kern w:val="0"/>
                <w:sz w:val="24"/>
                <w:szCs w:val="24"/>
                <w:lang w:eastAsia="en-US"/>
              </w:rPr>
            </w:pPr>
            <w:r w:rsidRPr="001F63D8">
              <w:rPr>
                <w:rFonts w:eastAsia="Calibri"/>
                <w:b w:val="0"/>
                <w:snapToGrid/>
                <w:kern w:val="0"/>
                <w:sz w:val="24"/>
                <w:szCs w:val="24"/>
                <w:lang w:eastAsia="en-US"/>
              </w:rPr>
              <w:t xml:space="preserve">Реквизиты счета для внесения обеспечения </w:t>
            </w:r>
            <w:r w:rsidRPr="001F63D8">
              <w:rPr>
                <w:rFonts w:eastAsia="Calibri"/>
                <w:b w:val="0"/>
                <w:snapToGrid/>
                <w:kern w:val="0"/>
                <w:sz w:val="24"/>
                <w:szCs w:val="24"/>
                <w:lang w:eastAsia="en-US"/>
              </w:rPr>
              <w:lastRenderedPageBreak/>
              <w:t>исполнения договора:</w:t>
            </w:r>
          </w:p>
          <w:p w:rsidR="00840A4B" w:rsidRPr="001F63D8" w:rsidRDefault="00840A4B" w:rsidP="000A414E">
            <w:pPr>
              <w:pStyle w:val="10"/>
              <w:numPr>
                <w:ilvl w:val="0"/>
                <w:numId w:val="0"/>
              </w:numPr>
              <w:spacing w:before="0" w:after="0"/>
              <w:jc w:val="left"/>
              <w:rPr>
                <w:rFonts w:eastAsia="Calibri"/>
                <w:b w:val="0"/>
                <w:snapToGrid/>
                <w:kern w:val="0"/>
                <w:sz w:val="24"/>
                <w:szCs w:val="24"/>
                <w:lang w:eastAsia="en-US"/>
              </w:rPr>
            </w:pPr>
            <w:r w:rsidRPr="001F63D8">
              <w:rPr>
                <w:rFonts w:eastAsia="Calibri"/>
                <w:b w:val="0"/>
                <w:snapToGrid/>
                <w:kern w:val="0"/>
                <w:sz w:val="24"/>
                <w:szCs w:val="24"/>
                <w:lang w:eastAsia="en-US"/>
              </w:rPr>
              <w:t>р/с 40602810200350000009</w:t>
            </w:r>
          </w:p>
          <w:p w:rsidR="00840A4B" w:rsidRPr="001F63D8" w:rsidRDefault="00840A4B" w:rsidP="000A414E">
            <w:pPr>
              <w:pStyle w:val="10"/>
              <w:numPr>
                <w:ilvl w:val="0"/>
                <w:numId w:val="0"/>
              </w:numPr>
              <w:spacing w:before="0" w:after="0"/>
              <w:jc w:val="left"/>
              <w:rPr>
                <w:rFonts w:eastAsia="Calibri"/>
                <w:b w:val="0"/>
                <w:snapToGrid/>
                <w:kern w:val="0"/>
                <w:sz w:val="24"/>
                <w:szCs w:val="24"/>
                <w:lang w:eastAsia="en-US"/>
              </w:rPr>
            </w:pPr>
            <w:r w:rsidRPr="001F63D8">
              <w:rPr>
                <w:rFonts w:eastAsia="Calibri"/>
                <w:b w:val="0"/>
                <w:snapToGrid/>
                <w:kern w:val="0"/>
                <w:sz w:val="24"/>
                <w:szCs w:val="24"/>
                <w:lang w:eastAsia="en-US"/>
              </w:rPr>
              <w:t xml:space="preserve">в ОАО «БАНК МОСКВЫ» г. Москва </w:t>
            </w:r>
          </w:p>
          <w:p w:rsidR="00840A4B" w:rsidRPr="001F63D8" w:rsidRDefault="00840A4B" w:rsidP="000A414E">
            <w:pPr>
              <w:rPr>
                <w:rFonts w:eastAsia="Calibri"/>
                <w:lang w:eastAsia="en-US"/>
              </w:rPr>
            </w:pPr>
            <w:r w:rsidRPr="001F63D8">
              <w:rPr>
                <w:rFonts w:eastAsia="Calibri"/>
                <w:lang w:eastAsia="en-US"/>
              </w:rPr>
              <w:t>БИК 044525219</w:t>
            </w:r>
          </w:p>
          <w:p w:rsidR="00840A4B" w:rsidRPr="001F63D8" w:rsidRDefault="00840A4B" w:rsidP="00402B23">
            <w:pPr>
              <w:rPr>
                <w:rFonts w:eastAsia="Calibri"/>
                <w:lang w:eastAsia="en-US"/>
              </w:rPr>
            </w:pPr>
            <w:r w:rsidRPr="001F63D8">
              <w:rPr>
                <w:rFonts w:eastAsia="Calibri"/>
                <w:lang w:eastAsia="en-US"/>
              </w:rPr>
              <w:t xml:space="preserve">к/с 30101810500000000219 </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402B23">
            <w:r w:rsidRPr="001F63D8">
              <w:lastRenderedPageBreak/>
              <w:t>7.31.</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9D5E2B">
            <w:r w:rsidRPr="001F63D8">
              <w:t>Срок и порядок заключения договора по итогам конкурса</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9D5E2B">
            <w:pPr>
              <w:jc w:val="both"/>
              <w:rPr>
                <w:rFonts w:eastAsia="Calibri"/>
                <w:lang w:eastAsia="en-US"/>
              </w:rPr>
            </w:pPr>
            <w:r w:rsidRPr="001F63D8">
              <w:rPr>
                <w:rFonts w:eastAsia="Calibri"/>
                <w:lang w:eastAsia="en-US"/>
              </w:rPr>
              <w:t>Заказчик в течении трех дней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 Данный договор должен быть заключен с победителем конкурса в течении десяти дней со дня подписания протокола оценки и сопоставления заявок на участие в конкурсе</w:t>
            </w:r>
          </w:p>
        </w:tc>
      </w:tr>
      <w:tr w:rsidR="00840A4B" w:rsidRPr="001F63D8" w:rsidTr="000A414E">
        <w:trPr>
          <w:trHeight w:val="350"/>
          <w:jc w:val="center"/>
        </w:trPr>
        <w:tc>
          <w:tcPr>
            <w:tcW w:w="876" w:type="dxa"/>
            <w:tcBorders>
              <w:top w:val="single" w:sz="4" w:space="0" w:color="auto"/>
              <w:left w:val="single" w:sz="4" w:space="0" w:color="auto"/>
              <w:bottom w:val="single" w:sz="4" w:space="0" w:color="auto"/>
              <w:right w:val="single" w:sz="4" w:space="0" w:color="auto"/>
            </w:tcBorders>
          </w:tcPr>
          <w:p w:rsidR="00840A4B" w:rsidRPr="001F63D8" w:rsidRDefault="00840A4B" w:rsidP="00402B23">
            <w:r w:rsidRPr="001F63D8">
              <w:t>7.32.</w:t>
            </w:r>
          </w:p>
        </w:tc>
        <w:tc>
          <w:tcPr>
            <w:tcW w:w="3761" w:type="dxa"/>
            <w:tcBorders>
              <w:top w:val="single" w:sz="4" w:space="0" w:color="auto"/>
              <w:left w:val="single" w:sz="4" w:space="0" w:color="auto"/>
              <w:bottom w:val="single" w:sz="4" w:space="0" w:color="auto"/>
              <w:right w:val="single" w:sz="4" w:space="0" w:color="auto"/>
            </w:tcBorders>
          </w:tcPr>
          <w:p w:rsidR="00840A4B" w:rsidRPr="001F63D8" w:rsidRDefault="00840A4B" w:rsidP="00D102D8">
            <w:r w:rsidRPr="001F63D8">
              <w:t>Возможность проведения переторжки и порядок ее проведения.</w:t>
            </w:r>
          </w:p>
        </w:tc>
        <w:tc>
          <w:tcPr>
            <w:tcW w:w="5252" w:type="dxa"/>
            <w:tcBorders>
              <w:top w:val="single" w:sz="4" w:space="0" w:color="auto"/>
              <w:left w:val="single" w:sz="4" w:space="0" w:color="auto"/>
              <w:bottom w:val="single" w:sz="4" w:space="0" w:color="auto"/>
              <w:right w:val="single" w:sz="4" w:space="0" w:color="auto"/>
            </w:tcBorders>
          </w:tcPr>
          <w:p w:rsidR="00840A4B" w:rsidRPr="001F63D8" w:rsidRDefault="00840A4B" w:rsidP="007D5E0E">
            <w:pPr>
              <w:pStyle w:val="ConsPlusNonformat"/>
              <w:rPr>
                <w:rFonts w:ascii="Times New Roman" w:hAnsi="Times New Roman" w:cs="Times New Roman"/>
                <w:sz w:val="24"/>
                <w:szCs w:val="24"/>
              </w:rPr>
            </w:pPr>
            <w:r w:rsidRPr="001F63D8">
              <w:rPr>
                <w:rFonts w:ascii="Times New Roman" w:hAnsi="Times New Roman" w:cs="Times New Roman"/>
                <w:sz w:val="24"/>
                <w:szCs w:val="24"/>
              </w:rPr>
              <w:t>Не предусмотрена</w:t>
            </w:r>
          </w:p>
        </w:tc>
      </w:tr>
    </w:tbl>
    <w:p w:rsidR="00E414B6" w:rsidRPr="001F63D8" w:rsidRDefault="00E414B6" w:rsidP="000A414E"/>
    <w:p w:rsidR="00E414B6" w:rsidRPr="001F63D8" w:rsidRDefault="00E414B6">
      <w:pPr>
        <w:spacing w:after="200" w:line="276" w:lineRule="auto"/>
      </w:pPr>
      <w:r w:rsidRPr="001F63D8">
        <w:br w:type="page"/>
      </w:r>
    </w:p>
    <w:p w:rsidR="000A414E" w:rsidRPr="001F63D8" w:rsidRDefault="000A414E" w:rsidP="000A414E">
      <w:pPr>
        <w:pStyle w:val="aff8"/>
        <w:jc w:val="right"/>
      </w:pPr>
    </w:p>
    <w:bookmarkEnd w:id="1"/>
    <w:bookmarkEnd w:id="2"/>
    <w:p w:rsidR="004E5802" w:rsidRPr="001F63D8" w:rsidRDefault="004E5802" w:rsidP="004E5802">
      <w:pPr>
        <w:pStyle w:val="aff8"/>
        <w:jc w:val="right"/>
      </w:pPr>
    </w:p>
    <w:p w:rsidR="004E5802" w:rsidRPr="001F63D8" w:rsidRDefault="004E5802" w:rsidP="004E5802">
      <w:pPr>
        <w:pStyle w:val="aff8"/>
        <w:jc w:val="right"/>
      </w:pPr>
      <w:r w:rsidRPr="001F63D8">
        <w:t>Приложение 1</w:t>
      </w:r>
    </w:p>
    <w:p w:rsidR="004E5802" w:rsidRPr="001F63D8" w:rsidRDefault="004E5802" w:rsidP="004E5802">
      <w:pPr>
        <w:pStyle w:val="aff8"/>
        <w:jc w:val="right"/>
      </w:pPr>
      <w:r w:rsidRPr="001F63D8">
        <w:t>к Информационной карте конкурса</w:t>
      </w:r>
    </w:p>
    <w:p w:rsidR="004E5802" w:rsidRPr="001F63D8" w:rsidRDefault="004E5802" w:rsidP="004E5802"/>
    <w:p w:rsidR="004E5802" w:rsidRPr="001F63D8" w:rsidRDefault="004E5802" w:rsidP="004E5802">
      <w:pPr>
        <w:tabs>
          <w:tab w:val="left" w:pos="540"/>
          <w:tab w:val="left" w:pos="900"/>
        </w:tabs>
        <w:jc w:val="center"/>
        <w:rPr>
          <w:b/>
        </w:rPr>
      </w:pPr>
      <w:r w:rsidRPr="001F63D8">
        <w:rPr>
          <w:b/>
        </w:rPr>
        <w:t>КРИТЕРИИ И ПОРЯДОК ОЦЕНКИ ЗАЯВОК НА УЧАСТИЕ В КОНКУРСЕ</w:t>
      </w:r>
    </w:p>
    <w:p w:rsidR="004E5802" w:rsidRPr="001F63D8" w:rsidRDefault="004E5802" w:rsidP="004E5802">
      <w:pPr>
        <w:tabs>
          <w:tab w:val="left" w:pos="540"/>
          <w:tab w:val="left" w:pos="900"/>
        </w:tabs>
        <w:jc w:val="center"/>
        <w:rPr>
          <w:b/>
        </w:rPr>
      </w:pPr>
    </w:p>
    <w:p w:rsidR="004E5802" w:rsidRPr="001F63D8" w:rsidRDefault="004E5802" w:rsidP="004E5802">
      <w:pPr>
        <w:jc w:val="center"/>
        <w:rPr>
          <w:b/>
        </w:rPr>
      </w:pPr>
    </w:p>
    <w:p w:rsidR="004E5802" w:rsidRPr="001F63D8" w:rsidRDefault="004E5802" w:rsidP="004E5802">
      <w:pPr>
        <w:pStyle w:val="aff8"/>
        <w:jc w:val="both"/>
        <w:rPr>
          <w:b/>
          <w:bCs/>
        </w:rPr>
      </w:pPr>
      <w:r w:rsidRPr="001F63D8">
        <w:rPr>
          <w:b/>
          <w:bCs/>
        </w:rPr>
        <w:t>Цена договора</w:t>
      </w:r>
    </w:p>
    <w:p w:rsidR="004E5802" w:rsidRPr="001F63D8" w:rsidRDefault="004E5802" w:rsidP="004E5802">
      <w:pPr>
        <w:autoSpaceDE w:val="0"/>
        <w:autoSpaceDN w:val="0"/>
        <w:adjustRightInd w:val="0"/>
      </w:pPr>
      <w:r w:rsidRPr="001F63D8">
        <w:t>Значимость критерия: 20 %.</w:t>
      </w:r>
    </w:p>
    <w:p w:rsidR="004E5802" w:rsidRPr="001F63D8" w:rsidRDefault="004E5802" w:rsidP="004E5802">
      <w:pPr>
        <w:rPr>
          <w:bCs/>
        </w:rPr>
      </w:pPr>
      <w:r w:rsidRPr="001F63D8">
        <w:t>Содержание: Стоимость затрат подрядчика в текущих ценах  с учетом НДС и конкурсного снижения.</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Рейтинг, присуждаемый заявке по критерию «цена договора», определяется по формуле: </w:t>
      </w:r>
    </w:p>
    <w:p w:rsidR="004E5802" w:rsidRPr="001F63D8" w:rsidRDefault="004E5802" w:rsidP="004E5802">
      <w:pPr>
        <w:pStyle w:val="Default"/>
        <w:jc w:val="both"/>
        <w:rPr>
          <w:rFonts w:ascii="Times New Roman" w:hAnsi="Times New Roman" w:cs="Times New Roman"/>
          <w:color w:val="auto"/>
        </w:rPr>
      </w:pPr>
    </w:p>
    <w:p w:rsidR="004E5802" w:rsidRPr="00BD6311" w:rsidRDefault="004E5802" w:rsidP="004E5802">
      <w:pPr>
        <w:pStyle w:val="Default"/>
        <w:jc w:val="both"/>
        <w:rPr>
          <w:rFonts w:ascii="Times New Roman" w:hAnsi="Times New Roman" w:cs="Times New Roman"/>
          <w:b/>
          <w:color w:val="auto"/>
          <w:sz w:val="14"/>
          <w:szCs w:val="14"/>
          <w:lang w:val="en-US"/>
        </w:rPr>
      </w:pPr>
      <w:r w:rsidRPr="001773EC">
        <w:rPr>
          <w:rFonts w:ascii="Times New Roman" w:hAnsi="Times New Roman" w:cs="Times New Roman"/>
          <w:b/>
          <w:color w:val="auto"/>
        </w:rPr>
        <w:t xml:space="preserve">      </w:t>
      </w:r>
      <w:r w:rsidRPr="001F63D8">
        <w:rPr>
          <w:rFonts w:ascii="Times New Roman" w:hAnsi="Times New Roman" w:cs="Times New Roman"/>
          <w:b/>
          <w:color w:val="auto"/>
          <w:sz w:val="14"/>
          <w:szCs w:val="14"/>
          <w:lang w:val="en-US"/>
        </w:rPr>
        <w:t>A</w:t>
      </w:r>
      <w:r w:rsidRPr="00BD6311">
        <w:rPr>
          <w:rFonts w:ascii="Times New Roman" w:hAnsi="Times New Roman" w:cs="Times New Roman"/>
          <w:b/>
          <w:color w:val="auto"/>
          <w:sz w:val="14"/>
          <w:szCs w:val="14"/>
          <w:lang w:val="en-US"/>
        </w:rPr>
        <w:t xml:space="preserve"> </w:t>
      </w:r>
      <w:r w:rsidRPr="001F63D8">
        <w:rPr>
          <w:rFonts w:ascii="Times New Roman" w:hAnsi="Times New Roman" w:cs="Times New Roman"/>
          <w:b/>
          <w:color w:val="auto"/>
          <w:sz w:val="14"/>
          <w:szCs w:val="14"/>
          <w:lang w:val="en-US"/>
        </w:rPr>
        <w:t>max</w:t>
      </w:r>
      <w:r w:rsidRPr="00BD6311">
        <w:rPr>
          <w:rFonts w:ascii="Times New Roman" w:hAnsi="Times New Roman" w:cs="Times New Roman"/>
          <w:b/>
          <w:color w:val="auto"/>
          <w:sz w:val="14"/>
          <w:szCs w:val="14"/>
          <w:lang w:val="en-US"/>
        </w:rPr>
        <w:t xml:space="preserve">   -   </w:t>
      </w:r>
      <w:r w:rsidRPr="001F63D8">
        <w:rPr>
          <w:rFonts w:ascii="Times New Roman" w:hAnsi="Times New Roman" w:cs="Times New Roman"/>
          <w:b/>
          <w:color w:val="auto"/>
          <w:sz w:val="14"/>
          <w:szCs w:val="14"/>
          <w:lang w:val="en-US"/>
        </w:rPr>
        <w:t>A</w:t>
      </w:r>
      <w:r w:rsidRPr="00BD6311">
        <w:rPr>
          <w:rFonts w:ascii="Times New Roman" w:hAnsi="Times New Roman" w:cs="Times New Roman"/>
          <w:b/>
          <w:color w:val="auto"/>
          <w:sz w:val="14"/>
          <w:szCs w:val="14"/>
          <w:lang w:val="en-US"/>
        </w:rPr>
        <w:t xml:space="preserve"> </w:t>
      </w:r>
      <w:r w:rsidRPr="001F63D8">
        <w:rPr>
          <w:rFonts w:ascii="Times New Roman" w:hAnsi="Times New Roman" w:cs="Times New Roman"/>
          <w:b/>
          <w:color w:val="auto"/>
          <w:sz w:val="14"/>
          <w:szCs w:val="14"/>
          <w:lang w:val="en-US"/>
        </w:rPr>
        <w:t>i</w:t>
      </w:r>
      <w:r w:rsidRPr="00BD6311">
        <w:rPr>
          <w:rFonts w:ascii="Times New Roman" w:hAnsi="Times New Roman" w:cs="Times New Roman"/>
          <w:b/>
          <w:color w:val="auto"/>
          <w:sz w:val="14"/>
          <w:szCs w:val="14"/>
          <w:lang w:val="en-US"/>
        </w:rPr>
        <w:t xml:space="preserve"> </w:t>
      </w:r>
    </w:p>
    <w:p w:rsidR="004E5802" w:rsidRPr="00BD6311" w:rsidRDefault="004E5802" w:rsidP="004E5802">
      <w:pPr>
        <w:pStyle w:val="Default"/>
        <w:jc w:val="both"/>
        <w:rPr>
          <w:rFonts w:ascii="Times New Roman" w:hAnsi="Times New Roman" w:cs="Times New Roman"/>
          <w:b/>
          <w:color w:val="auto"/>
          <w:sz w:val="14"/>
          <w:szCs w:val="14"/>
          <w:lang w:val="en-US"/>
        </w:rPr>
      </w:pPr>
      <w:r w:rsidRPr="001F63D8">
        <w:rPr>
          <w:rFonts w:ascii="Times New Roman" w:hAnsi="Times New Roman" w:cs="Times New Roman"/>
          <w:b/>
          <w:color w:val="auto"/>
          <w:sz w:val="14"/>
          <w:szCs w:val="14"/>
          <w:lang w:val="en-US"/>
        </w:rPr>
        <w:t>Ra</w:t>
      </w:r>
      <w:r w:rsidRPr="00870DD1">
        <w:rPr>
          <w:rFonts w:ascii="Times New Roman" w:hAnsi="Times New Roman" w:cs="Times New Roman"/>
          <w:b/>
          <w:color w:val="auto"/>
          <w:sz w:val="14"/>
          <w:szCs w:val="14"/>
          <w:vertAlign w:val="subscript"/>
          <w:lang w:val="en-US"/>
        </w:rPr>
        <w:t>i</w:t>
      </w:r>
      <w:r w:rsidRPr="00BD6311">
        <w:rPr>
          <w:rFonts w:ascii="Times New Roman" w:hAnsi="Times New Roman" w:cs="Times New Roman"/>
          <w:b/>
          <w:color w:val="auto"/>
          <w:sz w:val="14"/>
          <w:szCs w:val="14"/>
          <w:lang w:val="en-US"/>
        </w:rPr>
        <w:t xml:space="preserve"> = </w:t>
      </w:r>
      <w:r>
        <w:rPr>
          <w:rFonts w:ascii="Times New Roman" w:hAnsi="Times New Roman" w:cs="Times New Roman"/>
          <w:b/>
          <w:color w:val="auto"/>
          <w:sz w:val="14"/>
          <w:szCs w:val="14"/>
          <w:lang w:val="en-US"/>
        </w:rPr>
        <w:t xml:space="preserve">   </w:t>
      </w:r>
      <w:r w:rsidRPr="00BD6311">
        <w:rPr>
          <w:rFonts w:ascii="Times New Roman" w:hAnsi="Times New Roman" w:cs="Times New Roman"/>
          <w:b/>
          <w:color w:val="auto"/>
          <w:sz w:val="14"/>
          <w:szCs w:val="14"/>
          <w:lang w:val="en-US"/>
        </w:rPr>
        <w:t>----</w:t>
      </w:r>
      <w:r>
        <w:rPr>
          <w:rFonts w:ascii="Times New Roman" w:hAnsi="Times New Roman" w:cs="Times New Roman"/>
          <w:b/>
          <w:color w:val="auto"/>
          <w:sz w:val="14"/>
          <w:szCs w:val="14"/>
          <w:lang w:val="en-US"/>
        </w:rPr>
        <w:t>--------</w:t>
      </w:r>
      <w:r w:rsidRPr="00BD6311">
        <w:rPr>
          <w:rFonts w:ascii="Times New Roman" w:hAnsi="Times New Roman" w:cs="Times New Roman"/>
          <w:b/>
          <w:color w:val="auto"/>
          <w:sz w:val="14"/>
          <w:szCs w:val="14"/>
          <w:lang w:val="en-US"/>
        </w:rPr>
        <w:t xml:space="preserve">-----         </w:t>
      </w:r>
      <w:r w:rsidRPr="001F63D8">
        <w:rPr>
          <w:rFonts w:ascii="Times New Roman" w:hAnsi="Times New Roman" w:cs="Times New Roman"/>
          <w:b/>
          <w:color w:val="auto"/>
          <w:sz w:val="14"/>
          <w:szCs w:val="14"/>
          <w:lang w:val="en-US"/>
        </w:rPr>
        <w:t>x</w:t>
      </w:r>
      <w:r w:rsidRPr="00BD6311">
        <w:rPr>
          <w:rFonts w:ascii="Times New Roman" w:hAnsi="Times New Roman" w:cs="Times New Roman"/>
          <w:b/>
          <w:color w:val="auto"/>
          <w:sz w:val="14"/>
          <w:szCs w:val="14"/>
          <w:lang w:val="en-US"/>
        </w:rPr>
        <w:t xml:space="preserve"> 100 </w:t>
      </w:r>
    </w:p>
    <w:p w:rsidR="004E5802" w:rsidRPr="001773EC" w:rsidRDefault="004E5802" w:rsidP="004E5802">
      <w:pPr>
        <w:pStyle w:val="Default"/>
        <w:jc w:val="both"/>
        <w:rPr>
          <w:rFonts w:ascii="Times New Roman" w:hAnsi="Times New Roman" w:cs="Times New Roman"/>
          <w:b/>
          <w:color w:val="auto"/>
          <w:sz w:val="14"/>
          <w:szCs w:val="14"/>
        </w:rPr>
      </w:pPr>
      <w:r>
        <w:rPr>
          <w:rFonts w:ascii="Times New Roman" w:hAnsi="Times New Roman" w:cs="Times New Roman"/>
          <w:b/>
          <w:color w:val="auto"/>
          <w:sz w:val="14"/>
          <w:szCs w:val="14"/>
          <w:lang w:val="en-US"/>
        </w:rPr>
        <w:t xml:space="preserve">           </w:t>
      </w:r>
      <w:r w:rsidRPr="00BD6311">
        <w:rPr>
          <w:rFonts w:ascii="Times New Roman" w:hAnsi="Times New Roman" w:cs="Times New Roman"/>
          <w:b/>
          <w:color w:val="auto"/>
          <w:sz w:val="14"/>
          <w:szCs w:val="14"/>
          <w:lang w:val="en-US"/>
        </w:rPr>
        <w:t xml:space="preserve">    </w:t>
      </w:r>
      <w:r w:rsidRPr="001F63D8">
        <w:rPr>
          <w:rFonts w:ascii="Times New Roman" w:hAnsi="Times New Roman" w:cs="Times New Roman"/>
          <w:b/>
          <w:color w:val="auto"/>
          <w:sz w:val="14"/>
          <w:szCs w:val="14"/>
          <w:lang w:val="en-US"/>
        </w:rPr>
        <w:t>A</w:t>
      </w:r>
      <w:r w:rsidRPr="001773EC">
        <w:rPr>
          <w:rFonts w:ascii="Times New Roman" w:hAnsi="Times New Roman" w:cs="Times New Roman"/>
          <w:b/>
          <w:color w:val="auto"/>
          <w:sz w:val="14"/>
          <w:szCs w:val="14"/>
        </w:rPr>
        <w:t xml:space="preserve"> </w:t>
      </w:r>
      <w:r w:rsidRPr="001F63D8">
        <w:rPr>
          <w:rFonts w:ascii="Times New Roman" w:hAnsi="Times New Roman" w:cs="Times New Roman"/>
          <w:b/>
          <w:color w:val="auto"/>
          <w:sz w:val="14"/>
          <w:szCs w:val="14"/>
          <w:lang w:val="en-US"/>
        </w:rPr>
        <w:t>max</w:t>
      </w:r>
      <w:r w:rsidRPr="001773EC">
        <w:rPr>
          <w:rFonts w:ascii="Times New Roman" w:hAnsi="Times New Roman" w:cs="Times New Roman"/>
          <w:b/>
          <w:color w:val="auto"/>
          <w:sz w:val="14"/>
          <w:szCs w:val="14"/>
        </w:rPr>
        <w:t xml:space="preserve"> </w:t>
      </w:r>
    </w:p>
    <w:p w:rsidR="004E5802" w:rsidRPr="001773EC" w:rsidRDefault="004E5802" w:rsidP="004E5802">
      <w:pPr>
        <w:pStyle w:val="Default"/>
        <w:jc w:val="both"/>
        <w:rPr>
          <w:rFonts w:ascii="Times New Roman" w:hAnsi="Times New Roman" w:cs="Times New Roman"/>
          <w:b/>
          <w:color w:val="auto"/>
          <w:sz w:val="16"/>
          <w:szCs w:val="16"/>
        </w:rPr>
      </w:pPr>
      <w:r w:rsidRPr="001773EC">
        <w:rPr>
          <w:rFonts w:ascii="Times New Roman" w:hAnsi="Times New Roman" w:cs="Times New Roman"/>
          <w:b/>
          <w:color w:val="auto"/>
          <w:sz w:val="16"/>
          <w:szCs w:val="16"/>
        </w:rPr>
        <w:t xml:space="preserve"> </w:t>
      </w:r>
    </w:p>
    <w:p w:rsidR="004E5802" w:rsidRPr="001773EC" w:rsidRDefault="004E5802" w:rsidP="004E5802">
      <w:pPr>
        <w:pStyle w:val="Default"/>
        <w:jc w:val="both"/>
        <w:rPr>
          <w:rFonts w:ascii="Times New Roman" w:hAnsi="Times New Roman" w:cs="Times New Roman"/>
          <w:color w:val="auto"/>
        </w:rPr>
      </w:pP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где </w:t>
      </w:r>
      <w:r w:rsidRPr="001F63D8">
        <w:rPr>
          <w:rFonts w:ascii="Times New Roman" w:hAnsi="Times New Roman" w:cs="Times New Roman"/>
          <w:b/>
          <w:color w:val="auto"/>
        </w:rPr>
        <w:t>Ra</w:t>
      </w:r>
      <w:r w:rsidRPr="001F63D8">
        <w:rPr>
          <w:rFonts w:ascii="Times New Roman" w:hAnsi="Times New Roman" w:cs="Times New Roman"/>
          <w:b/>
          <w:color w:val="auto"/>
          <w:vertAlign w:val="subscript"/>
          <w:lang w:val="en-US"/>
        </w:rPr>
        <w:t>i</w:t>
      </w:r>
      <w:r w:rsidRPr="001F63D8">
        <w:rPr>
          <w:rFonts w:ascii="Times New Roman" w:hAnsi="Times New Roman" w:cs="Times New Roman"/>
          <w:color w:val="auto"/>
        </w:rPr>
        <w:t xml:space="preserve"> - рейтинг, присуждаемый i-й заявке по указанному критерию.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b/>
          <w:color w:val="auto"/>
        </w:rPr>
        <w:t>A</w:t>
      </w:r>
      <w:r w:rsidRPr="0054376B">
        <w:rPr>
          <w:rFonts w:ascii="Times New Roman" w:hAnsi="Times New Roman" w:cs="Times New Roman"/>
          <w:b/>
          <w:color w:val="auto"/>
          <w:vertAlign w:val="subscript"/>
          <w:lang w:val="en-US"/>
        </w:rPr>
        <w:t>max</w:t>
      </w:r>
      <w:r w:rsidRPr="001F63D8">
        <w:rPr>
          <w:rFonts w:ascii="Times New Roman" w:hAnsi="Times New Roman" w:cs="Times New Roman"/>
          <w:color w:val="auto"/>
        </w:rPr>
        <w:t xml:space="preserve"> - начальная (максимальная) цена договора, установленная в конкурсной документации.</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b/>
          <w:color w:val="auto"/>
        </w:rPr>
        <w:t>A</w:t>
      </w:r>
      <w:r w:rsidRPr="001F63D8">
        <w:rPr>
          <w:rFonts w:ascii="Times New Roman" w:hAnsi="Times New Roman" w:cs="Times New Roman"/>
          <w:b/>
          <w:color w:val="auto"/>
          <w:vertAlign w:val="subscript"/>
          <w:lang w:val="en-US"/>
        </w:rPr>
        <w:t>i</w:t>
      </w:r>
      <w:r w:rsidRPr="001F63D8">
        <w:rPr>
          <w:rFonts w:ascii="Times New Roman" w:hAnsi="Times New Roman" w:cs="Times New Roman"/>
          <w:b/>
          <w:color w:val="auto"/>
        </w:rPr>
        <w:t xml:space="preserve"> </w:t>
      </w:r>
      <w:r w:rsidRPr="001F63D8">
        <w:rPr>
          <w:rFonts w:ascii="Times New Roman" w:hAnsi="Times New Roman" w:cs="Times New Roman"/>
          <w:color w:val="auto"/>
        </w:rPr>
        <w:t xml:space="preserve">- предложение i-го участника конкурса по цене договора. </w:t>
      </w:r>
    </w:p>
    <w:p w:rsidR="004E5802" w:rsidRPr="001F63D8" w:rsidRDefault="004E5802" w:rsidP="004E5802">
      <w:pPr>
        <w:autoSpaceDE w:val="0"/>
        <w:autoSpaceDN w:val="0"/>
        <w:adjustRightInd w:val="0"/>
      </w:pPr>
      <w:r w:rsidRPr="001F63D8">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E5802" w:rsidRPr="001F63D8" w:rsidRDefault="004E5802" w:rsidP="004E5802">
      <w:pPr>
        <w:autoSpaceDE w:val="0"/>
        <w:autoSpaceDN w:val="0"/>
        <w:adjustRightInd w:val="0"/>
        <w:rPr>
          <w:b/>
        </w:rPr>
      </w:pPr>
    </w:p>
    <w:p w:rsidR="004E5802" w:rsidRPr="001F63D8" w:rsidRDefault="004E5802" w:rsidP="004E5802">
      <w:pPr>
        <w:autoSpaceDE w:val="0"/>
        <w:autoSpaceDN w:val="0"/>
        <w:adjustRightInd w:val="0"/>
        <w:rPr>
          <w:b/>
          <w:bCs/>
        </w:rPr>
      </w:pPr>
      <w:r w:rsidRPr="001F63D8">
        <w:rPr>
          <w:b/>
        </w:rPr>
        <w:t>Качество товара, выполнения работ, оказания услуг</w:t>
      </w:r>
      <w:r w:rsidRPr="001F63D8">
        <w:rPr>
          <w:b/>
          <w:bCs/>
        </w:rPr>
        <w:t>.</w:t>
      </w:r>
    </w:p>
    <w:p w:rsidR="004E5802" w:rsidRPr="001F63D8" w:rsidRDefault="004E5802" w:rsidP="004E5802">
      <w:pPr>
        <w:keepNext/>
      </w:pPr>
      <w:r w:rsidRPr="001F63D8">
        <w:t>Значимость критерия: 65 %.</w:t>
      </w:r>
    </w:p>
    <w:p w:rsidR="004E5802" w:rsidRPr="001F63D8" w:rsidRDefault="004E5802" w:rsidP="004E5802">
      <w:pPr>
        <w:pStyle w:val="aff8"/>
      </w:pPr>
      <w:r w:rsidRPr="001F63D8">
        <w:t>Содержание:  Качество выполнения работ в соответствии с подкритериями:</w:t>
      </w:r>
    </w:p>
    <w:p w:rsidR="004E5802" w:rsidRPr="001F63D8" w:rsidRDefault="004E5802" w:rsidP="004E5802">
      <w:pPr>
        <w:ind w:firstLine="284"/>
      </w:pPr>
      <w:r w:rsidRPr="001F63D8">
        <w:rPr>
          <w:bCs/>
        </w:rPr>
        <w:t>Подкритерий № 1</w:t>
      </w:r>
      <w:r w:rsidRPr="001F63D8">
        <w:t xml:space="preserve"> – </w:t>
      </w:r>
      <w:r w:rsidRPr="001F63D8">
        <w:rPr>
          <w:szCs w:val="28"/>
        </w:rPr>
        <w:t xml:space="preserve">Качество технического предложения участника закупки </w:t>
      </w:r>
      <w:r w:rsidRPr="001F63D8">
        <w:t>/85 баллов;</w:t>
      </w:r>
    </w:p>
    <w:p w:rsidR="004E5802" w:rsidRPr="001F63D8" w:rsidRDefault="004E5802" w:rsidP="004E5802">
      <w:pPr>
        <w:pStyle w:val="aff8"/>
        <w:jc w:val="both"/>
      </w:pPr>
      <w:r w:rsidRPr="001F63D8">
        <w:t>Для оценки заявок по подкритерию «</w:t>
      </w:r>
      <w:r w:rsidRPr="001F63D8">
        <w:rPr>
          <w:szCs w:val="28"/>
        </w:rPr>
        <w:t>Качество технического предложения участника закупки</w:t>
      </w:r>
      <w:r w:rsidRPr="001F63D8">
        <w:t xml:space="preserve">» производится сопоставление заявок участников и каждой заявке выставляется значение по шкале от 0 до 85 баллов. Заявке с лучшим техническим предложением </w:t>
      </w:r>
      <w:r w:rsidRPr="001F63D8">
        <w:rPr>
          <w:szCs w:val="28"/>
        </w:rPr>
        <w:t>участника процедуры закупки</w:t>
      </w:r>
      <w:r w:rsidRPr="001F63D8">
        <w:t xml:space="preserve">, выставляется максимальное значение – 85 баллов, далее по мере ухудшения предложений.   </w:t>
      </w:r>
    </w:p>
    <w:p w:rsidR="004E5802" w:rsidRPr="001F63D8" w:rsidRDefault="004E5802" w:rsidP="004E5802">
      <w:pPr>
        <w:pStyle w:val="aff8"/>
        <w:jc w:val="both"/>
      </w:pPr>
      <w:r w:rsidRPr="001F63D8">
        <w:rPr>
          <w:bCs/>
        </w:rPr>
        <w:t>Подкритерий № 2</w:t>
      </w:r>
      <w:r w:rsidRPr="001F63D8">
        <w:t xml:space="preserve"> – Предложение об  использовании автомобильной техники, оказывающей наименьшее отрицательное влияние на окружающую среду/</w:t>
      </w:r>
      <w:r>
        <w:t>7</w:t>
      </w:r>
      <w:r w:rsidRPr="001F63D8">
        <w:t xml:space="preserve"> баллов.</w:t>
      </w:r>
    </w:p>
    <w:p w:rsidR="004E5802" w:rsidRPr="001F63D8" w:rsidRDefault="004E5802" w:rsidP="004E5802">
      <w:pPr>
        <w:pStyle w:val="aff8"/>
        <w:jc w:val="both"/>
      </w:pPr>
      <w:r w:rsidRPr="001F63D8">
        <w:t xml:space="preserve">Для оценки заявок по подкритерию «Предложение об  использовании автомобильной техники, оказывающей наименьшее отрицательное влияние на окружающую среду» производится сопоставление заявок участников и каждой заявке выставляется значение по шкале от 0 до </w:t>
      </w:r>
      <w:r>
        <w:t>7</w:t>
      </w:r>
      <w:r w:rsidRPr="001F63D8">
        <w:t xml:space="preserve"> баллов. Заявке с лучшим предложением </w:t>
      </w:r>
      <w:r w:rsidRPr="001F63D8">
        <w:rPr>
          <w:szCs w:val="28"/>
        </w:rPr>
        <w:t>участника процедуры закупки</w:t>
      </w:r>
      <w:r w:rsidRPr="001F63D8">
        <w:t xml:space="preserve">, выставляется максимальное значение – </w:t>
      </w:r>
      <w:r>
        <w:t>7</w:t>
      </w:r>
      <w:r w:rsidRPr="001F63D8">
        <w:t xml:space="preserve"> баллов, далее по мере ухудшения предложений.   </w:t>
      </w:r>
    </w:p>
    <w:p w:rsidR="004E5802" w:rsidRPr="001F63D8" w:rsidRDefault="004E5802" w:rsidP="004E5802">
      <w:pPr>
        <w:pStyle w:val="aff8"/>
        <w:jc w:val="both"/>
      </w:pPr>
      <w:r w:rsidRPr="001F63D8">
        <w:rPr>
          <w:bCs/>
        </w:rPr>
        <w:t>Подкритерий № 3</w:t>
      </w:r>
      <w:r w:rsidRPr="001F63D8">
        <w:t xml:space="preserve"> – Предложение по охране окружающей среды/</w:t>
      </w:r>
      <w:r>
        <w:t>8</w:t>
      </w:r>
      <w:r w:rsidRPr="001F63D8">
        <w:t xml:space="preserve"> баллов.</w:t>
      </w:r>
    </w:p>
    <w:p w:rsidR="004E5802" w:rsidRPr="001F63D8" w:rsidRDefault="004E5802" w:rsidP="004E5802">
      <w:pPr>
        <w:pStyle w:val="aff8"/>
        <w:jc w:val="both"/>
      </w:pPr>
      <w:r w:rsidRPr="001F63D8">
        <w:t xml:space="preserve">Для оценки заявок по подкритерию «Предложение по охране окружающей среды» производится сопоставление заявок участников и каждой заявке выставляется значение по шкале от 0 до </w:t>
      </w:r>
      <w:r>
        <w:t>8</w:t>
      </w:r>
      <w:r w:rsidRPr="001F63D8">
        <w:t xml:space="preserve"> баллов. Заявке с лучшим предложением </w:t>
      </w:r>
      <w:r w:rsidRPr="001F63D8">
        <w:rPr>
          <w:szCs w:val="28"/>
        </w:rPr>
        <w:t>участника процедуры закупки</w:t>
      </w:r>
      <w:r w:rsidRPr="001F63D8">
        <w:t xml:space="preserve">, выставляется максимальное значение – </w:t>
      </w:r>
      <w:r>
        <w:t>8</w:t>
      </w:r>
      <w:r w:rsidRPr="001F63D8">
        <w:t xml:space="preserve"> баллов, далее по мере ухудшения предложений.   </w:t>
      </w:r>
    </w:p>
    <w:p w:rsidR="004E5802" w:rsidRPr="001F63D8" w:rsidRDefault="004E5802" w:rsidP="004E5802">
      <w:pPr>
        <w:pStyle w:val="Default"/>
        <w:jc w:val="both"/>
        <w:rPr>
          <w:rFonts w:ascii="Times New Roman" w:hAnsi="Times New Roman" w:cs="Times New Roman"/>
          <w:color w:val="auto"/>
        </w:rPr>
      </w:pP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Рейтинг, присуждаемый заявке по критерию «Качество товара, выполнение работ, оказание услуг»,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нескольких подкритериев рейтинг, присуждаемый i-й заявке по критерию «Качество товара, выполнение работ, оказание услуг» определяется по формуле: </w:t>
      </w:r>
    </w:p>
    <w:p w:rsidR="004E5802" w:rsidRPr="00FE25EC" w:rsidRDefault="004E5802" w:rsidP="004E5802">
      <w:pPr>
        <w:pStyle w:val="Default"/>
        <w:jc w:val="both"/>
        <w:rPr>
          <w:rFonts w:ascii="Times New Roman" w:hAnsi="Times New Roman" w:cs="Times New Roman"/>
          <w:color w:val="auto"/>
        </w:rPr>
      </w:pPr>
    </w:p>
    <w:p w:rsidR="004E5802" w:rsidRPr="00FE25EC" w:rsidRDefault="004E5802" w:rsidP="004E5802">
      <w:pPr>
        <w:pStyle w:val="Default"/>
        <w:jc w:val="both"/>
        <w:rPr>
          <w:rFonts w:ascii="Times New Roman" w:hAnsi="Times New Roman" w:cs="Times New Roman"/>
          <w:color w:val="auto"/>
        </w:rPr>
      </w:pPr>
    </w:p>
    <w:p w:rsidR="004E5802" w:rsidRPr="00FE25EC" w:rsidRDefault="004E5802" w:rsidP="004E5802">
      <w:pPr>
        <w:pStyle w:val="Default"/>
        <w:jc w:val="both"/>
        <w:rPr>
          <w:rFonts w:ascii="Times New Roman" w:hAnsi="Times New Roman" w:cs="Times New Roman"/>
          <w:color w:val="auto"/>
        </w:rPr>
      </w:pPr>
    </w:p>
    <w:p w:rsidR="004E5802" w:rsidRPr="001F63D8" w:rsidRDefault="004E5802" w:rsidP="004E5802">
      <w:pPr>
        <w:pStyle w:val="Default"/>
        <w:jc w:val="both"/>
        <w:rPr>
          <w:rFonts w:ascii="Times New Roman" w:hAnsi="Times New Roman" w:cs="Times New Roman"/>
          <w:color w:val="auto"/>
        </w:rPr>
      </w:pPr>
    </w:p>
    <w:p w:rsidR="004E5802" w:rsidRPr="001F63D8" w:rsidRDefault="004E5802" w:rsidP="004E5802">
      <w:pPr>
        <w:pStyle w:val="Default"/>
        <w:jc w:val="both"/>
        <w:rPr>
          <w:rFonts w:ascii="Times New Roman" w:hAnsi="Times New Roman" w:cs="Times New Roman"/>
          <w:b/>
          <w:color w:val="auto"/>
        </w:rPr>
      </w:pPr>
      <w:r w:rsidRPr="001F63D8">
        <w:rPr>
          <w:rFonts w:ascii="Times New Roman" w:hAnsi="Times New Roman" w:cs="Times New Roman"/>
          <w:b/>
          <w:color w:val="auto"/>
        </w:rPr>
        <w:t xml:space="preserve">                                </w:t>
      </w:r>
      <w:r w:rsidRPr="001F63D8">
        <w:rPr>
          <w:rFonts w:ascii="Times New Roman" w:hAnsi="Times New Roman" w:cs="Times New Roman"/>
          <w:b/>
          <w:color w:val="auto"/>
          <w:lang w:val="en-US"/>
        </w:rPr>
        <w:t>Rb</w:t>
      </w:r>
      <w:r w:rsidRPr="001F63D8">
        <w:rPr>
          <w:rFonts w:ascii="Times New Roman" w:hAnsi="Times New Roman" w:cs="Times New Roman"/>
          <w:b/>
          <w:color w:val="auto"/>
        </w:rPr>
        <w:t xml:space="preserve"> = </w:t>
      </w:r>
      <w:r w:rsidRPr="001F63D8">
        <w:rPr>
          <w:rFonts w:ascii="Times New Roman" w:hAnsi="Times New Roman" w:cs="Times New Roman"/>
          <w:b/>
          <w:color w:val="auto"/>
          <w:lang w:val="en-US"/>
        </w:rPr>
        <w:t>B</w:t>
      </w:r>
      <w:r w:rsidRPr="0054376B">
        <w:rPr>
          <w:rFonts w:ascii="Times New Roman" w:hAnsi="Times New Roman" w:cs="Times New Roman"/>
          <w:b/>
          <w:color w:val="auto"/>
          <w:vertAlign w:val="superscript"/>
          <w:lang w:val="en-US"/>
        </w:rPr>
        <w:t>i</w:t>
      </w:r>
      <w:r w:rsidRPr="0054376B">
        <w:rPr>
          <w:rFonts w:ascii="Times New Roman" w:hAnsi="Times New Roman" w:cs="Times New Roman"/>
          <w:b/>
          <w:color w:val="auto"/>
          <w:vertAlign w:val="subscript"/>
        </w:rPr>
        <w:t>1</w:t>
      </w:r>
      <w:r w:rsidRPr="001F63D8">
        <w:rPr>
          <w:rFonts w:ascii="Times New Roman" w:hAnsi="Times New Roman" w:cs="Times New Roman"/>
          <w:b/>
          <w:color w:val="auto"/>
        </w:rPr>
        <w:t xml:space="preserve"> + </w:t>
      </w:r>
      <w:r w:rsidRPr="001F63D8">
        <w:rPr>
          <w:rFonts w:ascii="Times New Roman" w:hAnsi="Times New Roman" w:cs="Times New Roman"/>
          <w:b/>
          <w:color w:val="auto"/>
          <w:lang w:val="en-US"/>
        </w:rPr>
        <w:t>B</w:t>
      </w:r>
      <w:r w:rsidRPr="00D34566">
        <w:rPr>
          <w:rFonts w:ascii="Times New Roman" w:hAnsi="Times New Roman" w:cs="Times New Roman"/>
          <w:b/>
          <w:color w:val="auto"/>
          <w:vertAlign w:val="subscript"/>
        </w:rPr>
        <w:t>2</w:t>
      </w:r>
      <w:r w:rsidRPr="0054376B">
        <w:rPr>
          <w:rFonts w:ascii="Times New Roman" w:hAnsi="Times New Roman" w:cs="Times New Roman"/>
          <w:b/>
          <w:color w:val="auto"/>
          <w:vertAlign w:val="superscript"/>
          <w:lang w:val="en-US"/>
        </w:rPr>
        <w:t>i</w:t>
      </w:r>
      <w:r w:rsidRPr="001F63D8">
        <w:rPr>
          <w:rFonts w:ascii="Times New Roman" w:hAnsi="Times New Roman" w:cs="Times New Roman"/>
          <w:b/>
          <w:color w:val="auto"/>
        </w:rPr>
        <w:t xml:space="preserve"> + ... + </w:t>
      </w:r>
      <w:r w:rsidRPr="001F63D8">
        <w:rPr>
          <w:rFonts w:ascii="Times New Roman" w:hAnsi="Times New Roman" w:cs="Times New Roman"/>
          <w:b/>
          <w:color w:val="auto"/>
          <w:lang w:val="en-US"/>
        </w:rPr>
        <w:t>B</w:t>
      </w:r>
      <w:r w:rsidRPr="0054376B">
        <w:rPr>
          <w:rFonts w:ascii="Times New Roman" w:hAnsi="Times New Roman" w:cs="Times New Roman"/>
          <w:b/>
          <w:color w:val="auto"/>
          <w:vertAlign w:val="subscript"/>
          <w:lang w:val="en-US"/>
        </w:rPr>
        <w:t>k</w:t>
      </w:r>
      <w:r w:rsidRPr="0054376B">
        <w:rPr>
          <w:rFonts w:ascii="Times New Roman" w:hAnsi="Times New Roman" w:cs="Times New Roman"/>
          <w:b/>
          <w:color w:val="auto"/>
          <w:vertAlign w:val="superscript"/>
          <w:lang w:val="en-US"/>
        </w:rPr>
        <w:t>i</w:t>
      </w:r>
      <w:r w:rsidRPr="001F63D8">
        <w:rPr>
          <w:rFonts w:ascii="Times New Roman" w:hAnsi="Times New Roman" w:cs="Times New Roman"/>
          <w:b/>
          <w:color w:val="auto"/>
        </w:rPr>
        <w:t xml:space="preserve">  </w:t>
      </w:r>
    </w:p>
    <w:p w:rsidR="004E5802" w:rsidRPr="001F63D8" w:rsidRDefault="004E5802" w:rsidP="004E5802">
      <w:pPr>
        <w:pStyle w:val="Default"/>
        <w:jc w:val="both"/>
        <w:rPr>
          <w:rFonts w:ascii="Times New Roman" w:hAnsi="Times New Roman" w:cs="Times New Roman"/>
          <w:b/>
          <w:color w:val="auto"/>
        </w:rPr>
      </w:pPr>
      <w:r w:rsidRPr="001F63D8">
        <w:rPr>
          <w:rFonts w:ascii="Times New Roman" w:hAnsi="Times New Roman" w:cs="Times New Roman"/>
          <w:b/>
          <w:color w:val="auto"/>
        </w:rPr>
        <w:t xml:space="preserve">                                    </w:t>
      </w:r>
      <w:r w:rsidRPr="001F63D8">
        <w:rPr>
          <w:rFonts w:ascii="Times New Roman" w:hAnsi="Times New Roman" w:cs="Times New Roman"/>
          <w:b/>
          <w:color w:val="auto"/>
          <w:lang w:val="en-US"/>
        </w:rPr>
        <w:t>i</w:t>
      </w:r>
      <w:r>
        <w:rPr>
          <w:rFonts w:ascii="Times New Roman" w:hAnsi="Times New Roman" w:cs="Times New Roman"/>
          <w:b/>
          <w:color w:val="auto"/>
        </w:rPr>
        <w:t xml:space="preserve">   </w:t>
      </w:r>
      <w:r w:rsidRPr="001F63D8">
        <w:rPr>
          <w:rFonts w:ascii="Times New Roman" w:hAnsi="Times New Roman" w:cs="Times New Roman"/>
          <w:b/>
          <w:color w:val="auto"/>
        </w:rPr>
        <w:t xml:space="preserve"> </w:t>
      </w:r>
    </w:p>
    <w:p w:rsidR="004E5802" w:rsidRPr="001F63D8" w:rsidRDefault="004E5802" w:rsidP="004E5802">
      <w:pPr>
        <w:pStyle w:val="Default"/>
        <w:jc w:val="both"/>
        <w:rPr>
          <w:rFonts w:ascii="Times New Roman" w:hAnsi="Times New Roman" w:cs="Times New Roman"/>
          <w:color w:val="auto"/>
        </w:rPr>
      </w:pP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где       </w:t>
      </w:r>
      <w:r w:rsidRPr="001F63D8">
        <w:rPr>
          <w:rFonts w:ascii="Times New Roman" w:hAnsi="Times New Roman" w:cs="Times New Roman"/>
          <w:b/>
          <w:color w:val="auto"/>
        </w:rPr>
        <w:t xml:space="preserve">Rb </w:t>
      </w:r>
      <w:r w:rsidRPr="001F63D8">
        <w:rPr>
          <w:rFonts w:ascii="Times New Roman" w:hAnsi="Times New Roman" w:cs="Times New Roman"/>
          <w:color w:val="auto"/>
        </w:rPr>
        <w:t xml:space="preserve">- рейтинг, присуждаемый i-й заявке по указанному критерию. </w:t>
      </w:r>
    </w:p>
    <w:p w:rsidR="004E5802" w:rsidRPr="001F63D8" w:rsidRDefault="004E5802" w:rsidP="004E5802">
      <w:pPr>
        <w:pStyle w:val="Default"/>
        <w:jc w:val="both"/>
        <w:rPr>
          <w:rFonts w:ascii="Times New Roman" w:hAnsi="Times New Roman" w:cs="Times New Roman"/>
          <w:b/>
          <w:color w:val="auto"/>
        </w:rPr>
      </w:pPr>
      <w:r w:rsidRPr="001F63D8">
        <w:rPr>
          <w:rFonts w:ascii="Times New Roman" w:hAnsi="Times New Roman" w:cs="Times New Roman"/>
          <w:b/>
          <w:color w:val="auto"/>
        </w:rPr>
        <w:t xml:space="preserve">                 i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b/>
          <w:color w:val="auto"/>
        </w:rPr>
        <w:t xml:space="preserve">B </w:t>
      </w:r>
      <w:r w:rsidRPr="0054376B">
        <w:rPr>
          <w:rFonts w:ascii="Times New Roman" w:hAnsi="Times New Roman" w:cs="Times New Roman"/>
          <w:b/>
          <w:color w:val="auto"/>
          <w:vertAlign w:val="subscript"/>
          <w:lang w:val="en-US"/>
        </w:rPr>
        <w:t>k</w:t>
      </w:r>
      <w:r w:rsidRPr="0054376B">
        <w:rPr>
          <w:rFonts w:ascii="Times New Roman" w:hAnsi="Times New Roman" w:cs="Times New Roman"/>
          <w:b/>
          <w:color w:val="auto"/>
          <w:vertAlign w:val="superscript"/>
          <w:lang w:val="en-US"/>
        </w:rPr>
        <w:t>i</w:t>
      </w:r>
      <w:r w:rsidRPr="001F63D8">
        <w:rPr>
          <w:rFonts w:ascii="Times New Roman" w:hAnsi="Times New Roman" w:cs="Times New Roman"/>
          <w:color w:val="auto"/>
        </w:rPr>
        <w:t xml:space="preserve">- значение   в   баллах   (среднее   арифметическое   оценок  в  баллах   всех   членов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конкурсной комиссии), присуждаемое комиссией i-й заявке по k-й подкритерия.</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 </w:t>
      </w:r>
      <w:r w:rsidRPr="001F63D8">
        <w:rPr>
          <w:rFonts w:ascii="Times New Roman" w:hAnsi="Times New Roman" w:cs="Times New Roman"/>
          <w:b/>
          <w:color w:val="auto"/>
        </w:rPr>
        <w:t>k</w:t>
      </w:r>
      <w:r w:rsidRPr="001F63D8">
        <w:rPr>
          <w:rFonts w:ascii="Times New Roman" w:hAnsi="Times New Roman" w:cs="Times New Roman"/>
          <w:color w:val="auto"/>
        </w:rPr>
        <w:t xml:space="preserve"> - количество подкритериев.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Для получения оценки (значения в баллах) по критерию «Качество товара, выполнение работ, оказание услуг»  для каждой заявки вычисляется среднее арифметическое оценок в баллах, присвоенных всеми членами конкурсной комиссии по критерию.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Для получения итогового рейтинга по заявке рейтинг, присуждаемый этой заявке по критерию «Качество товара, выполнение работ, оказание услуг», умножается на соответствующую указанному критерию значимость.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При оценке заявок по критерию «Качество товара, выполнение работ, оказание услуг»  заявке с лучшим предложением по «Качество товара, выполнение работ, оказание услуг»  присваивается наибольшее количество баллов. </w:t>
      </w:r>
    </w:p>
    <w:p w:rsidR="004E5802" w:rsidRPr="001F63D8" w:rsidRDefault="004E5802" w:rsidP="004E5802">
      <w:pPr>
        <w:pStyle w:val="aff8"/>
        <w:jc w:val="both"/>
      </w:pPr>
      <w:r w:rsidRPr="001F63D8">
        <w:t>При оценке заявок по критерию «Качество товара, выполнение работ, оказание услуг» заявкам с одинаковыми предложениями по «Качество товара, выполнение работ, оказание услуг»  присваивается одинаковое количество баллов.</w:t>
      </w:r>
    </w:p>
    <w:p w:rsidR="004E5802" w:rsidRPr="001F63D8" w:rsidRDefault="004E5802" w:rsidP="004E5802">
      <w:pPr>
        <w:autoSpaceDE w:val="0"/>
        <w:autoSpaceDN w:val="0"/>
        <w:adjustRightInd w:val="0"/>
        <w:rPr>
          <w:b/>
        </w:rPr>
      </w:pPr>
    </w:p>
    <w:p w:rsidR="004E5802" w:rsidRPr="001F63D8" w:rsidRDefault="004E5802" w:rsidP="004E5802">
      <w:pPr>
        <w:autoSpaceDE w:val="0"/>
        <w:autoSpaceDN w:val="0"/>
        <w:adjustRightInd w:val="0"/>
        <w:rPr>
          <w:b/>
          <w:bCs/>
        </w:rPr>
      </w:pPr>
      <w:r w:rsidRPr="001F63D8">
        <w:rPr>
          <w:b/>
        </w:rPr>
        <w:t>Наличие производственных мощностей, трудовых ресурсов и других ресурсов</w:t>
      </w:r>
      <w:r w:rsidRPr="001F63D8">
        <w:rPr>
          <w:b/>
          <w:bCs/>
        </w:rPr>
        <w:t>.</w:t>
      </w:r>
    </w:p>
    <w:p w:rsidR="004E5802" w:rsidRPr="001F63D8" w:rsidRDefault="004E5802" w:rsidP="004E5802">
      <w:pPr>
        <w:keepNext/>
      </w:pPr>
      <w:r w:rsidRPr="001F63D8">
        <w:t>Значимость критерия: 15 %.</w:t>
      </w:r>
    </w:p>
    <w:p w:rsidR="004E5802" w:rsidRPr="001F63D8" w:rsidRDefault="004E5802" w:rsidP="004E5802">
      <w:pPr>
        <w:pStyle w:val="aff8"/>
      </w:pPr>
      <w:r w:rsidRPr="001F63D8">
        <w:t>Содержание: Наличие производственных мощностей, трудовых ресурсов и других ресурсов в соответствии с подкритериями</w:t>
      </w:r>
    </w:p>
    <w:p w:rsidR="004E5802" w:rsidRPr="001F63D8" w:rsidRDefault="004E5802" w:rsidP="004E5802">
      <w:pPr>
        <w:pStyle w:val="aff8"/>
        <w:jc w:val="both"/>
      </w:pPr>
    </w:p>
    <w:p w:rsidR="004E5802" w:rsidRPr="001F63D8" w:rsidRDefault="004E5802" w:rsidP="004E5802">
      <w:r w:rsidRPr="001F63D8">
        <w:rPr>
          <w:bCs/>
        </w:rPr>
        <w:t>Подкритерий № 1</w:t>
      </w:r>
      <w:r w:rsidRPr="001F63D8">
        <w:t xml:space="preserve"> – Наличие производственных мощностей у участника закупки /50 баллов;</w:t>
      </w:r>
    </w:p>
    <w:p w:rsidR="004E5802" w:rsidRPr="001F63D8" w:rsidRDefault="004E5802" w:rsidP="004E5802">
      <w:pPr>
        <w:pStyle w:val="aff8"/>
        <w:jc w:val="both"/>
      </w:pPr>
      <w:r w:rsidRPr="001F63D8">
        <w:t xml:space="preserve">Для оценки заявок по подкритерию «Наличие производственных мощностей у участника закупки» производится сопоставление заявок участников и каждой заявке выставляется значение по шкале от 0 до 50 баллов. Заявке с предложением, раскрывающим наличие производственных мощностей участника, выставляется максимальное значение – 50 баллов, далее по мере ухудшения предложений.   </w:t>
      </w:r>
    </w:p>
    <w:p w:rsidR="004E5802" w:rsidRPr="001F63D8" w:rsidRDefault="004E5802" w:rsidP="004E5802">
      <w:r w:rsidRPr="001F63D8">
        <w:rPr>
          <w:bCs/>
        </w:rPr>
        <w:t>Подкритерий № 2</w:t>
      </w:r>
      <w:r w:rsidRPr="001F63D8">
        <w:t xml:space="preserve"> – Наличие трудовых ресурсов у участника закупки /50 баллов;</w:t>
      </w:r>
    </w:p>
    <w:p w:rsidR="004E5802" w:rsidRPr="001F63D8" w:rsidRDefault="004E5802" w:rsidP="004E5802">
      <w:pPr>
        <w:pStyle w:val="aff8"/>
        <w:jc w:val="both"/>
      </w:pPr>
      <w:r w:rsidRPr="001F63D8">
        <w:t xml:space="preserve">Для оценки заявок по подкритерию «Наличие трудовых ресурсов у участника закупки» производится сопоставление заявок участников и каждой заявке выставляется значение по шкале от 0 до 50 баллов. Заявке с предложением, раскрывающим наличие производственных мощностей участника, выставляется максимальное значение – 50 баллов, далее по мере ухудшения предложений.   </w:t>
      </w:r>
    </w:p>
    <w:p w:rsidR="004E5802" w:rsidRPr="001F63D8" w:rsidRDefault="004E5802" w:rsidP="004E5802">
      <w:pPr>
        <w:pStyle w:val="Default"/>
        <w:jc w:val="both"/>
        <w:rPr>
          <w:rFonts w:ascii="Times New Roman" w:hAnsi="Times New Roman" w:cs="Times New Roman"/>
          <w:color w:val="auto"/>
        </w:rPr>
      </w:pP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Рейтинг, присуждаемый заявке по критерию «Наличие производственных мощностей, трудовых ресурсов и других ресурсов»,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нескольких подкритериев рейтинг, присуждаемый i-й заявке по критерию «Наличие производственных мощностей, трудовых ресурсов и других ресурсов» определяется по формуле: </w:t>
      </w:r>
    </w:p>
    <w:p w:rsidR="004E5802" w:rsidRPr="001F63D8" w:rsidRDefault="004E5802" w:rsidP="004E5802">
      <w:pPr>
        <w:pStyle w:val="Default"/>
        <w:jc w:val="both"/>
        <w:rPr>
          <w:rFonts w:ascii="Times New Roman" w:hAnsi="Times New Roman" w:cs="Times New Roman"/>
          <w:color w:val="auto"/>
        </w:rPr>
      </w:pPr>
    </w:p>
    <w:p w:rsidR="004E5802" w:rsidRPr="004E5802" w:rsidRDefault="004E5802" w:rsidP="004E5802">
      <w:pPr>
        <w:pStyle w:val="Default"/>
        <w:jc w:val="both"/>
        <w:rPr>
          <w:rFonts w:ascii="Times New Roman" w:hAnsi="Times New Roman" w:cs="Times New Roman"/>
          <w:b/>
          <w:color w:val="auto"/>
          <w:lang w:val="en-US"/>
        </w:rPr>
      </w:pPr>
      <w:r w:rsidRPr="001F63D8">
        <w:rPr>
          <w:rFonts w:ascii="Times New Roman" w:hAnsi="Times New Roman" w:cs="Times New Roman"/>
          <w:b/>
          <w:color w:val="auto"/>
        </w:rPr>
        <w:t xml:space="preserve">                                            </w:t>
      </w:r>
      <w:r w:rsidRPr="001F63D8">
        <w:rPr>
          <w:rFonts w:ascii="Times New Roman" w:hAnsi="Times New Roman" w:cs="Times New Roman"/>
          <w:b/>
          <w:color w:val="auto"/>
          <w:lang w:val="en-US"/>
        </w:rPr>
        <w:t>i</w:t>
      </w:r>
      <w:r w:rsidRPr="004E5802">
        <w:rPr>
          <w:rFonts w:ascii="Times New Roman" w:hAnsi="Times New Roman" w:cs="Times New Roman"/>
          <w:b/>
          <w:color w:val="auto"/>
          <w:lang w:val="en-US"/>
        </w:rPr>
        <w:t xml:space="preserve">      </w:t>
      </w:r>
      <w:r w:rsidRPr="001F63D8">
        <w:rPr>
          <w:rFonts w:ascii="Times New Roman" w:hAnsi="Times New Roman" w:cs="Times New Roman"/>
          <w:b/>
          <w:color w:val="auto"/>
          <w:lang w:val="en-US"/>
        </w:rPr>
        <w:t>i</w:t>
      </w:r>
      <w:r w:rsidRPr="004E5802">
        <w:rPr>
          <w:rFonts w:ascii="Times New Roman" w:hAnsi="Times New Roman" w:cs="Times New Roman"/>
          <w:b/>
          <w:color w:val="auto"/>
          <w:lang w:val="en-US"/>
        </w:rPr>
        <w:t xml:space="preserve">             </w:t>
      </w:r>
      <w:r w:rsidRPr="001F63D8">
        <w:rPr>
          <w:rFonts w:ascii="Times New Roman" w:hAnsi="Times New Roman" w:cs="Times New Roman"/>
          <w:b/>
          <w:color w:val="auto"/>
          <w:lang w:val="en-US"/>
        </w:rPr>
        <w:t>i</w:t>
      </w:r>
      <w:r w:rsidRPr="004E5802">
        <w:rPr>
          <w:rFonts w:ascii="Times New Roman" w:hAnsi="Times New Roman" w:cs="Times New Roman"/>
          <w:b/>
          <w:color w:val="auto"/>
          <w:lang w:val="en-US"/>
        </w:rPr>
        <w:t xml:space="preserve"> </w:t>
      </w:r>
    </w:p>
    <w:p w:rsidR="004E5802" w:rsidRPr="004E5802" w:rsidRDefault="004E5802" w:rsidP="004E5802">
      <w:pPr>
        <w:pStyle w:val="Default"/>
        <w:jc w:val="both"/>
        <w:rPr>
          <w:rFonts w:ascii="Times New Roman" w:hAnsi="Times New Roman" w:cs="Times New Roman"/>
          <w:b/>
          <w:color w:val="auto"/>
          <w:lang w:val="en-US"/>
        </w:rPr>
      </w:pPr>
      <w:r w:rsidRPr="004E5802">
        <w:rPr>
          <w:rFonts w:ascii="Times New Roman" w:hAnsi="Times New Roman" w:cs="Times New Roman"/>
          <w:b/>
          <w:color w:val="auto"/>
          <w:lang w:val="en-US"/>
        </w:rPr>
        <w:t xml:space="preserve">                                </w:t>
      </w:r>
      <w:r w:rsidRPr="001F63D8">
        <w:rPr>
          <w:rFonts w:ascii="Times New Roman" w:hAnsi="Times New Roman" w:cs="Times New Roman"/>
          <w:b/>
          <w:color w:val="auto"/>
          <w:lang w:val="en-US"/>
        </w:rPr>
        <w:t>Rb</w:t>
      </w:r>
      <w:r w:rsidRPr="004E5802">
        <w:rPr>
          <w:rFonts w:ascii="Times New Roman" w:hAnsi="Times New Roman" w:cs="Times New Roman"/>
          <w:b/>
          <w:color w:val="auto"/>
          <w:lang w:val="en-US"/>
        </w:rPr>
        <w:t xml:space="preserve"> = </w:t>
      </w:r>
      <w:r w:rsidRPr="001F63D8">
        <w:rPr>
          <w:rFonts w:ascii="Times New Roman" w:hAnsi="Times New Roman" w:cs="Times New Roman"/>
          <w:b/>
          <w:color w:val="auto"/>
          <w:lang w:val="en-US"/>
        </w:rPr>
        <w:t>B</w:t>
      </w:r>
      <w:r w:rsidRPr="004E5802">
        <w:rPr>
          <w:rFonts w:ascii="Times New Roman" w:hAnsi="Times New Roman" w:cs="Times New Roman"/>
          <w:b/>
          <w:color w:val="auto"/>
          <w:lang w:val="en-US"/>
        </w:rPr>
        <w:t xml:space="preserve"> + </w:t>
      </w:r>
      <w:r w:rsidRPr="001F63D8">
        <w:rPr>
          <w:rFonts w:ascii="Times New Roman" w:hAnsi="Times New Roman" w:cs="Times New Roman"/>
          <w:b/>
          <w:color w:val="auto"/>
          <w:lang w:val="en-US"/>
        </w:rPr>
        <w:t>B</w:t>
      </w:r>
      <w:r w:rsidRPr="004E5802">
        <w:rPr>
          <w:rFonts w:ascii="Times New Roman" w:hAnsi="Times New Roman" w:cs="Times New Roman"/>
          <w:b/>
          <w:color w:val="auto"/>
          <w:lang w:val="en-US"/>
        </w:rPr>
        <w:t xml:space="preserve"> + ... + </w:t>
      </w:r>
      <w:r w:rsidRPr="001F63D8">
        <w:rPr>
          <w:rFonts w:ascii="Times New Roman" w:hAnsi="Times New Roman" w:cs="Times New Roman"/>
          <w:b/>
          <w:color w:val="auto"/>
          <w:lang w:val="en-US"/>
        </w:rPr>
        <w:t>B</w:t>
      </w:r>
      <w:r w:rsidRPr="004E5802">
        <w:rPr>
          <w:rFonts w:ascii="Times New Roman" w:hAnsi="Times New Roman" w:cs="Times New Roman"/>
          <w:b/>
          <w:color w:val="auto"/>
          <w:lang w:val="en-US"/>
        </w:rPr>
        <w:t xml:space="preserve">  </w:t>
      </w:r>
    </w:p>
    <w:p w:rsidR="004E5802" w:rsidRPr="004E5802" w:rsidRDefault="004E5802" w:rsidP="004E5802">
      <w:pPr>
        <w:pStyle w:val="Default"/>
        <w:jc w:val="both"/>
        <w:rPr>
          <w:rFonts w:ascii="Times New Roman" w:hAnsi="Times New Roman" w:cs="Times New Roman"/>
          <w:b/>
          <w:color w:val="auto"/>
          <w:lang w:val="en-US"/>
        </w:rPr>
      </w:pPr>
      <w:r w:rsidRPr="004E5802">
        <w:rPr>
          <w:rFonts w:ascii="Times New Roman" w:hAnsi="Times New Roman" w:cs="Times New Roman"/>
          <w:b/>
          <w:color w:val="auto"/>
          <w:lang w:val="en-US"/>
        </w:rPr>
        <w:t xml:space="preserve">                                    </w:t>
      </w:r>
      <w:r w:rsidRPr="001F63D8">
        <w:rPr>
          <w:rFonts w:ascii="Times New Roman" w:hAnsi="Times New Roman" w:cs="Times New Roman"/>
          <w:b/>
          <w:color w:val="auto"/>
          <w:lang w:val="en-US"/>
        </w:rPr>
        <w:t>i</w:t>
      </w:r>
      <w:r w:rsidRPr="004E5802">
        <w:rPr>
          <w:rFonts w:ascii="Times New Roman" w:hAnsi="Times New Roman" w:cs="Times New Roman"/>
          <w:b/>
          <w:color w:val="auto"/>
          <w:lang w:val="en-US"/>
        </w:rPr>
        <w:t xml:space="preserve">      1      2             </w:t>
      </w:r>
      <w:r w:rsidRPr="001F63D8">
        <w:rPr>
          <w:rFonts w:ascii="Times New Roman" w:hAnsi="Times New Roman" w:cs="Times New Roman"/>
          <w:b/>
          <w:color w:val="auto"/>
          <w:lang w:val="en-US"/>
        </w:rPr>
        <w:t>k</w:t>
      </w:r>
      <w:r w:rsidRPr="004E5802">
        <w:rPr>
          <w:rFonts w:ascii="Times New Roman" w:hAnsi="Times New Roman" w:cs="Times New Roman"/>
          <w:b/>
          <w:color w:val="auto"/>
          <w:lang w:val="en-US"/>
        </w:rPr>
        <w:t xml:space="preserve"> </w:t>
      </w:r>
    </w:p>
    <w:p w:rsidR="004E5802" w:rsidRPr="004E5802" w:rsidRDefault="004E5802" w:rsidP="004E5802">
      <w:pPr>
        <w:pStyle w:val="Default"/>
        <w:jc w:val="both"/>
        <w:rPr>
          <w:rFonts w:ascii="Times New Roman" w:hAnsi="Times New Roman" w:cs="Times New Roman"/>
          <w:color w:val="auto"/>
          <w:lang w:val="en-US"/>
        </w:rPr>
      </w:pP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где  </w:t>
      </w:r>
      <w:r w:rsidRPr="001F63D8">
        <w:rPr>
          <w:rFonts w:ascii="Times New Roman" w:hAnsi="Times New Roman" w:cs="Times New Roman"/>
          <w:b/>
          <w:color w:val="auto"/>
        </w:rPr>
        <w:t xml:space="preserve">Rb </w:t>
      </w:r>
      <w:r w:rsidRPr="001F63D8">
        <w:rPr>
          <w:rFonts w:ascii="Times New Roman" w:hAnsi="Times New Roman" w:cs="Times New Roman"/>
          <w:color w:val="auto"/>
        </w:rPr>
        <w:t xml:space="preserve">- рейтинг, присуждаемый i-й заявке по указанному критерию. </w:t>
      </w:r>
    </w:p>
    <w:p w:rsidR="004E5802" w:rsidRPr="001F63D8" w:rsidRDefault="004E5802" w:rsidP="004E5802">
      <w:pPr>
        <w:pStyle w:val="Default"/>
        <w:jc w:val="both"/>
        <w:rPr>
          <w:rFonts w:ascii="Times New Roman" w:hAnsi="Times New Roman" w:cs="Times New Roman"/>
          <w:b/>
          <w:color w:val="auto"/>
        </w:rPr>
      </w:pPr>
      <w:r w:rsidRPr="001F63D8">
        <w:rPr>
          <w:rFonts w:ascii="Times New Roman" w:hAnsi="Times New Roman" w:cs="Times New Roman"/>
          <w:b/>
          <w:color w:val="auto"/>
        </w:rPr>
        <w:t xml:space="preserve">                 i </w:t>
      </w:r>
    </w:p>
    <w:p w:rsidR="004E5802" w:rsidRPr="001F63D8" w:rsidRDefault="004E5802" w:rsidP="004E5802">
      <w:pPr>
        <w:pStyle w:val="Default"/>
        <w:jc w:val="both"/>
        <w:rPr>
          <w:rFonts w:ascii="Times New Roman" w:hAnsi="Times New Roman" w:cs="Times New Roman"/>
          <w:b/>
          <w:color w:val="auto"/>
        </w:rPr>
      </w:pPr>
      <w:r w:rsidRPr="001F63D8">
        <w:rPr>
          <w:rFonts w:ascii="Times New Roman" w:hAnsi="Times New Roman" w:cs="Times New Roman"/>
          <w:b/>
          <w:color w:val="auto"/>
        </w:rPr>
        <w:lastRenderedPageBreak/>
        <w:t xml:space="preserve">   i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b/>
          <w:color w:val="auto"/>
        </w:rPr>
        <w:t xml:space="preserve">B </w:t>
      </w:r>
      <w:r w:rsidRPr="001F63D8">
        <w:rPr>
          <w:rFonts w:ascii="Times New Roman" w:hAnsi="Times New Roman" w:cs="Times New Roman"/>
          <w:color w:val="auto"/>
        </w:rPr>
        <w:t xml:space="preserve">- значение   в   баллах   (среднее   арифметическое   оценок  в  баллах   всех   членов </w:t>
      </w:r>
    </w:p>
    <w:p w:rsidR="004E5802" w:rsidRPr="001F63D8" w:rsidRDefault="004E5802" w:rsidP="004E5802">
      <w:pPr>
        <w:pStyle w:val="Default"/>
        <w:jc w:val="both"/>
        <w:rPr>
          <w:rFonts w:ascii="Times New Roman" w:hAnsi="Times New Roman" w:cs="Times New Roman"/>
          <w:b/>
          <w:color w:val="auto"/>
        </w:rPr>
      </w:pPr>
      <w:r w:rsidRPr="001F63D8">
        <w:rPr>
          <w:rFonts w:ascii="Times New Roman" w:hAnsi="Times New Roman" w:cs="Times New Roman"/>
          <w:b/>
          <w:color w:val="auto"/>
        </w:rPr>
        <w:t xml:space="preserve">   k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конкурсной комиссии), присуждаемое комиссией i-й заявке по k-й подкритерия.</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b/>
          <w:color w:val="auto"/>
        </w:rPr>
        <w:t>k</w:t>
      </w:r>
      <w:r w:rsidRPr="001F63D8">
        <w:rPr>
          <w:rFonts w:ascii="Times New Roman" w:hAnsi="Times New Roman" w:cs="Times New Roman"/>
          <w:color w:val="auto"/>
        </w:rPr>
        <w:t xml:space="preserve"> - количество подкритериев. </w:t>
      </w:r>
    </w:p>
    <w:p w:rsidR="004E5802" w:rsidRPr="001F63D8" w:rsidRDefault="004E5802" w:rsidP="004E5802">
      <w:pPr>
        <w:pStyle w:val="Default"/>
        <w:jc w:val="both"/>
        <w:rPr>
          <w:rFonts w:ascii="Times New Roman" w:hAnsi="Times New Roman" w:cs="Times New Roman"/>
          <w:color w:val="auto"/>
        </w:rPr>
      </w:pPr>
      <w:r w:rsidRPr="001F63D8">
        <w:rPr>
          <w:rFonts w:ascii="Times New Roman" w:hAnsi="Times New Roman" w:cs="Times New Roman"/>
          <w:color w:val="auto"/>
        </w:rPr>
        <w:t xml:space="preserve">Для получения оценки (значения в баллах) по критерию «Наличие производственных мощностей, трудовых ресурсов и других ресурсов»  для каждой заявки вычисляется среднее арифметическое оценок в баллах, присвоенных всеми членами конкурсной комиссии по критерию. </w:t>
      </w:r>
    </w:p>
    <w:p w:rsidR="004E5802" w:rsidRPr="001F63D8" w:rsidRDefault="004E5802" w:rsidP="004E5802">
      <w:pPr>
        <w:pStyle w:val="aff8"/>
        <w:jc w:val="both"/>
      </w:pPr>
      <w:r w:rsidRPr="001F63D8">
        <w:t>Для получения итогового рейтинга по заявке в соответствии с пунктом 1.9 настоящих Правил рейтинг, присуждаемый этой заявке по критерию «Наличие производственных мощностей, трудовых ресурсов и других ресурсов», умножается на соответствующую указанному критерию значимость.</w:t>
      </w:r>
    </w:p>
    <w:p w:rsidR="004E5802" w:rsidRPr="001F63D8" w:rsidRDefault="004E5802" w:rsidP="004E5802">
      <w:pPr>
        <w:rPr>
          <w:rStyle w:val="11"/>
          <w:b w:val="0"/>
          <w:snapToGrid/>
          <w:kern w:val="0"/>
          <w:sz w:val="24"/>
          <w:szCs w:val="24"/>
        </w:rPr>
      </w:pPr>
      <w:r w:rsidRPr="001F63D8">
        <w:rPr>
          <w:rStyle w:val="11"/>
        </w:rPr>
        <w:br w:type="page"/>
      </w:r>
    </w:p>
    <w:p w:rsidR="004E5802" w:rsidRDefault="004E5802" w:rsidP="004E5802">
      <w:pPr>
        <w:jc w:val="center"/>
        <w:rPr>
          <w:rStyle w:val="11"/>
          <w:bCs/>
          <w:sz w:val="28"/>
          <w:szCs w:val="28"/>
        </w:rPr>
      </w:pPr>
      <w:r w:rsidRPr="001F63D8">
        <w:rPr>
          <w:rStyle w:val="11"/>
          <w:sz w:val="28"/>
          <w:szCs w:val="28"/>
        </w:rPr>
        <w:lastRenderedPageBreak/>
        <w:t xml:space="preserve">IV. ОБРАЗЦЫ </w:t>
      </w:r>
      <w:r w:rsidRPr="001F63D8">
        <w:rPr>
          <w:b/>
          <w:sz w:val="28"/>
          <w:szCs w:val="28"/>
        </w:rPr>
        <w:t>ФОРМ</w:t>
      </w:r>
      <w:r w:rsidRPr="001F63D8">
        <w:rPr>
          <w:rStyle w:val="11"/>
          <w:sz w:val="28"/>
          <w:szCs w:val="28"/>
        </w:rPr>
        <w:t xml:space="preserve"> И ДОКУМЕНТОВ ДЛЯ ЗАПОЛНЕНИЯ УЧАСТНИКАМИ </w:t>
      </w:r>
      <w:r w:rsidRPr="001F63D8">
        <w:rPr>
          <w:rStyle w:val="11"/>
          <w:bCs/>
          <w:sz w:val="28"/>
          <w:szCs w:val="28"/>
        </w:rPr>
        <w:t>ЗАКУПКИ</w:t>
      </w:r>
    </w:p>
    <w:p w:rsidR="004E5802" w:rsidRPr="001F63D8" w:rsidRDefault="004E5802" w:rsidP="004E5802">
      <w:pPr>
        <w:jc w:val="center"/>
        <w:rPr>
          <w:rStyle w:val="11"/>
          <w:sz w:val="28"/>
          <w:szCs w:val="28"/>
        </w:rPr>
      </w:pPr>
    </w:p>
    <w:p w:rsidR="004E5802" w:rsidRDefault="004E5802" w:rsidP="004E5802">
      <w:pPr>
        <w:ind w:firstLine="709"/>
        <w:jc w:val="center"/>
        <w:rPr>
          <w:b/>
        </w:rPr>
      </w:pPr>
      <w:bookmarkStart w:id="59" w:name="_Toc119343910"/>
      <w:r>
        <w:rPr>
          <w:b/>
        </w:rPr>
        <w:t xml:space="preserve">ФОРМА 1. </w:t>
      </w:r>
      <w:r w:rsidRPr="001F63D8">
        <w:rPr>
          <w:b/>
        </w:rPr>
        <w:t>ОПИСЬ ДОКУМЕНТОВ</w:t>
      </w:r>
    </w:p>
    <w:p w:rsidR="004E5802" w:rsidRPr="001F63D8" w:rsidRDefault="004E5802" w:rsidP="004E5802">
      <w:pPr>
        <w:ind w:firstLine="709"/>
        <w:jc w:val="center"/>
        <w:rPr>
          <w:b/>
        </w:rPr>
      </w:pPr>
    </w:p>
    <w:p w:rsidR="004E5802" w:rsidRPr="001F63D8" w:rsidRDefault="004E5802" w:rsidP="004E5802">
      <w:pPr>
        <w:ind w:firstLine="709"/>
        <w:jc w:val="center"/>
        <w:rPr>
          <w:b/>
        </w:rPr>
      </w:pPr>
      <w:r w:rsidRPr="001F63D8">
        <w:rPr>
          <w:b/>
        </w:rPr>
        <w:t>ОПИСЬ ДОКУМЕНТОВ,</w:t>
      </w:r>
      <w:bookmarkEnd w:id="59"/>
    </w:p>
    <w:p w:rsidR="004E5802" w:rsidRPr="001F63D8" w:rsidRDefault="004E5802" w:rsidP="004E5802">
      <w:pPr>
        <w:jc w:val="center"/>
      </w:pPr>
      <w:r w:rsidRPr="001F63D8">
        <w:t>представляемых для участия в открытом конкурсе</w:t>
      </w:r>
    </w:p>
    <w:p w:rsidR="004E5802" w:rsidRPr="001F63D8" w:rsidRDefault="004E5802" w:rsidP="004E5802">
      <w:pPr>
        <w:jc w:val="center"/>
        <w:rPr>
          <w:lang w:eastAsia="en-US"/>
        </w:rPr>
      </w:pPr>
      <w:r w:rsidRPr="001F63D8">
        <w:rPr>
          <w:lang w:eastAsia="en-US"/>
        </w:rPr>
        <w:t>«</w:t>
      </w:r>
      <w:r w:rsidRPr="001F63D8">
        <w:t>Открытый конкурс _______________________</w:t>
      </w:r>
      <w:r w:rsidRPr="001F63D8">
        <w:rPr>
          <w:lang w:eastAsia="en-US"/>
        </w:rPr>
        <w:t>», номер закупки________</w:t>
      </w:r>
    </w:p>
    <w:p w:rsidR="004E5802" w:rsidRPr="001F63D8" w:rsidRDefault="004E5802" w:rsidP="004E5802">
      <w:pPr>
        <w:jc w:val="center"/>
      </w:pPr>
    </w:p>
    <w:p w:rsidR="004E5802" w:rsidRPr="001F63D8" w:rsidRDefault="004E5802" w:rsidP="004E5802">
      <w:r w:rsidRPr="001F63D8">
        <w:t>Настоящим ___________________________________________________ подтверждает, что для</w:t>
      </w:r>
    </w:p>
    <w:p w:rsidR="004E5802" w:rsidRPr="001F63D8" w:rsidRDefault="004E5802" w:rsidP="004E5802">
      <w:pPr>
        <w:ind w:firstLine="2160"/>
      </w:pPr>
      <w:r w:rsidRPr="001F63D8">
        <w:t>(наименование участника закупок)</w:t>
      </w:r>
    </w:p>
    <w:p w:rsidR="004E5802" w:rsidRPr="001F63D8" w:rsidRDefault="004E5802" w:rsidP="004E5802">
      <w:r w:rsidRPr="001F63D8">
        <w:t>участия в «Открытом конкурсе ___________________</w:t>
      </w:r>
      <w:r w:rsidRPr="001F63D8">
        <w:rPr>
          <w:lang w:eastAsia="en-US"/>
        </w:rPr>
        <w:t>»</w:t>
      </w:r>
      <w:r w:rsidRPr="001F63D8">
        <w:t xml:space="preserve"> направляются нижеперечисленные документы:</w:t>
      </w:r>
    </w:p>
    <w:p w:rsidR="004E5802" w:rsidRPr="001F63D8" w:rsidRDefault="004E5802" w:rsidP="004E5802"/>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87"/>
        <w:gridCol w:w="11"/>
        <w:gridCol w:w="6118"/>
        <w:gridCol w:w="1621"/>
        <w:gridCol w:w="1443"/>
      </w:tblGrid>
      <w:tr w:rsidR="004E5802" w:rsidRPr="001F63D8" w:rsidTr="00E56138">
        <w:trPr>
          <w:tblHeader/>
        </w:trPr>
        <w:tc>
          <w:tcPr>
            <w:tcW w:w="898" w:type="dxa"/>
            <w:gridSpan w:val="2"/>
            <w:tcBorders>
              <w:bottom w:val="single" w:sz="4" w:space="0" w:color="auto"/>
            </w:tcBorders>
            <w:shd w:val="clear" w:color="000000" w:fill="auto"/>
            <w:vAlign w:val="center"/>
          </w:tcPr>
          <w:p w:rsidR="004E5802" w:rsidRPr="001F63D8" w:rsidRDefault="004E5802" w:rsidP="00E56138">
            <w:pPr>
              <w:rPr>
                <w:b/>
                <w:sz w:val="20"/>
                <w:szCs w:val="20"/>
              </w:rPr>
            </w:pPr>
            <w:r w:rsidRPr="001F63D8">
              <w:rPr>
                <w:b/>
                <w:sz w:val="20"/>
                <w:szCs w:val="20"/>
              </w:rPr>
              <w:t>№№ п\п</w:t>
            </w:r>
          </w:p>
        </w:tc>
        <w:tc>
          <w:tcPr>
            <w:tcW w:w="6118" w:type="dxa"/>
            <w:tcBorders>
              <w:bottom w:val="single" w:sz="4" w:space="0" w:color="auto"/>
            </w:tcBorders>
            <w:shd w:val="clear" w:color="000000" w:fill="auto"/>
            <w:vAlign w:val="center"/>
          </w:tcPr>
          <w:p w:rsidR="004E5802" w:rsidRPr="001F63D8" w:rsidRDefault="004E5802" w:rsidP="00E56138">
            <w:pPr>
              <w:rPr>
                <w:b/>
                <w:sz w:val="20"/>
                <w:szCs w:val="20"/>
              </w:rPr>
            </w:pPr>
            <w:r w:rsidRPr="001F63D8">
              <w:rPr>
                <w:b/>
                <w:sz w:val="20"/>
                <w:szCs w:val="20"/>
              </w:rPr>
              <w:t>Наименование документов</w:t>
            </w:r>
          </w:p>
        </w:tc>
        <w:tc>
          <w:tcPr>
            <w:tcW w:w="1621" w:type="dxa"/>
            <w:tcBorders>
              <w:bottom w:val="single" w:sz="4" w:space="0" w:color="auto"/>
            </w:tcBorders>
            <w:shd w:val="clear" w:color="000000" w:fill="auto"/>
          </w:tcPr>
          <w:p w:rsidR="004E5802" w:rsidRPr="001F63D8" w:rsidRDefault="004E5802" w:rsidP="00E56138">
            <w:pPr>
              <w:rPr>
                <w:b/>
                <w:sz w:val="20"/>
                <w:szCs w:val="20"/>
              </w:rPr>
            </w:pPr>
            <w:r w:rsidRPr="001F63D8">
              <w:rPr>
                <w:b/>
                <w:sz w:val="20"/>
                <w:szCs w:val="20"/>
              </w:rPr>
              <w:t>Страницы с __ по __</w:t>
            </w:r>
          </w:p>
        </w:tc>
        <w:tc>
          <w:tcPr>
            <w:tcW w:w="1443" w:type="dxa"/>
            <w:tcBorders>
              <w:bottom w:val="single" w:sz="4" w:space="0" w:color="auto"/>
            </w:tcBorders>
            <w:shd w:val="clear" w:color="000000" w:fill="auto"/>
            <w:vAlign w:val="center"/>
          </w:tcPr>
          <w:p w:rsidR="004E5802" w:rsidRPr="001F63D8" w:rsidRDefault="004E5802" w:rsidP="00E56138">
            <w:pPr>
              <w:rPr>
                <w:b/>
                <w:sz w:val="20"/>
                <w:szCs w:val="20"/>
              </w:rPr>
            </w:pPr>
            <w:r w:rsidRPr="001F63D8">
              <w:rPr>
                <w:b/>
                <w:sz w:val="20"/>
                <w:szCs w:val="20"/>
              </w:rPr>
              <w:t xml:space="preserve">Количество страниц </w:t>
            </w:r>
          </w:p>
        </w:tc>
      </w:tr>
      <w:tr w:rsidR="004E5802" w:rsidRPr="001F63D8" w:rsidTr="00E56138">
        <w:tc>
          <w:tcPr>
            <w:tcW w:w="898" w:type="dxa"/>
            <w:gridSpan w:val="2"/>
            <w:tcBorders>
              <w:top w:val="single" w:sz="4" w:space="0" w:color="auto"/>
            </w:tcBorders>
          </w:tcPr>
          <w:p w:rsidR="004E5802" w:rsidRPr="001F63D8" w:rsidRDefault="004E5802" w:rsidP="00E56138">
            <w:pPr>
              <w:numPr>
                <w:ilvl w:val="0"/>
                <w:numId w:val="21"/>
              </w:numPr>
              <w:spacing w:after="60"/>
              <w:jc w:val="both"/>
            </w:pPr>
          </w:p>
        </w:tc>
        <w:tc>
          <w:tcPr>
            <w:tcW w:w="6118" w:type="dxa"/>
            <w:tcBorders>
              <w:top w:val="single" w:sz="4" w:space="0" w:color="auto"/>
              <w:bottom w:val="single" w:sz="4" w:space="0" w:color="auto"/>
            </w:tcBorders>
          </w:tcPr>
          <w:p w:rsidR="004E5802" w:rsidRPr="001F63D8" w:rsidRDefault="004E5802" w:rsidP="00E56138">
            <w:r w:rsidRPr="001F63D8">
              <w:rPr>
                <w:sz w:val="22"/>
                <w:szCs w:val="22"/>
              </w:rPr>
              <w:t>Заявка на участие в конкурсе,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ЗАКУПОК»</w:t>
            </w:r>
          </w:p>
        </w:tc>
        <w:tc>
          <w:tcPr>
            <w:tcW w:w="1621" w:type="dxa"/>
            <w:tcBorders>
              <w:top w:val="single" w:sz="4" w:space="0" w:color="auto"/>
            </w:tcBorders>
          </w:tcPr>
          <w:p w:rsidR="004E5802" w:rsidRPr="001F63D8" w:rsidRDefault="004E5802" w:rsidP="00E56138"/>
        </w:tc>
        <w:tc>
          <w:tcPr>
            <w:tcW w:w="1443" w:type="dxa"/>
            <w:tcBorders>
              <w:top w:val="single" w:sz="4" w:space="0" w:color="auto"/>
            </w:tcBorders>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1"/>
                <w:numId w:val="21"/>
              </w:numPr>
              <w:spacing w:after="60"/>
              <w:jc w:val="both"/>
            </w:pPr>
          </w:p>
        </w:tc>
        <w:tc>
          <w:tcPr>
            <w:tcW w:w="6118" w:type="dxa"/>
            <w:tcBorders>
              <w:bottom w:val="single" w:sz="4" w:space="0" w:color="auto"/>
            </w:tcBorders>
          </w:tcPr>
          <w:p w:rsidR="004E5802" w:rsidRPr="001F63D8" w:rsidRDefault="004E5802" w:rsidP="00E56138">
            <w:r w:rsidRPr="001F63D8">
              <w:rPr>
                <w:sz w:val="22"/>
                <w:szCs w:val="22"/>
              </w:rPr>
              <w:t>Предложение о цене договора, оформляемое в соответствии с формой 3 части IV «ОБРАЗЦЫ ФОРМ И ДОКУМЕНТОВ ДЛЯ ЗАПОЛНЕНИЯ УЧАСТНИКАМИ ЗАКУПОК»</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1"/>
                <w:numId w:val="21"/>
              </w:numPr>
              <w:spacing w:after="60"/>
              <w:jc w:val="both"/>
            </w:pPr>
          </w:p>
        </w:tc>
        <w:tc>
          <w:tcPr>
            <w:tcW w:w="6118" w:type="dxa"/>
            <w:tcBorders>
              <w:top w:val="single" w:sz="4" w:space="0" w:color="auto"/>
            </w:tcBorders>
          </w:tcPr>
          <w:p w:rsidR="004E5802" w:rsidRPr="001F63D8" w:rsidRDefault="004E5802" w:rsidP="00E56138">
            <w:r w:rsidRPr="001F63D8">
              <w:t>Сведения о  качестве товара, выполнения работ, оказания услуг</w:t>
            </w:r>
            <w:r w:rsidRPr="001F63D8">
              <w:rPr>
                <w:sz w:val="22"/>
                <w:szCs w:val="22"/>
              </w:rPr>
              <w:t>, в соответствии с формой 4 , приведенной в части IV «ОБРАЗЦЫ ФОРМ И ДОКУМЕНТОВ ДЛЯ ЗАПОЛНЕНИЯ УЧАСТНИКАМИ ЗАКУПОК»</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1"/>
                <w:numId w:val="21"/>
              </w:numPr>
              <w:spacing w:after="60"/>
              <w:jc w:val="both"/>
            </w:pPr>
          </w:p>
        </w:tc>
        <w:tc>
          <w:tcPr>
            <w:tcW w:w="6118" w:type="dxa"/>
            <w:tcBorders>
              <w:top w:val="single" w:sz="4" w:space="0" w:color="auto"/>
            </w:tcBorders>
          </w:tcPr>
          <w:p w:rsidR="004E5802" w:rsidRPr="001F63D8" w:rsidRDefault="004E5802" w:rsidP="00E56138">
            <w:r w:rsidRPr="001F63D8">
              <w:t>Сведения о наличии производственных мощностей, трудовых ресурсов и других ресурсов</w:t>
            </w:r>
            <w:r w:rsidRPr="001F63D8">
              <w:rPr>
                <w:sz w:val="22"/>
                <w:szCs w:val="22"/>
              </w:rPr>
              <w:t>, в соответствии с формой 5 , приведенной в части IV «ОБРАЗЦЫ ФОРМ И ДОКУМЕНТОВ ДЛЯ ЗАПОЛНЕНИЯ УЧАСТНИКАМИ ЗАКУПОК»</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конкурса</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Копии документов, удостоверяющих личность (для иных физических лиц)</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1F63D8">
              <w:lastRenderedPageBreak/>
              <w:t>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Документ, подтверждающий полномочия лица на осуществление действий от имени юридического лица</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rPr>
                <w:sz w:val="22"/>
                <w:szCs w:val="22"/>
              </w:rPr>
              <w:t>Копии документов (нотариально заверенные), удостоверяющих личность (для иных физических лиц)</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Копии учредительных документов (для юридических лиц): устав, свидетельство  о государственной регистрации, свидетельство о постановке на учет в налоговом органе заверенные руководителем организации</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Pr>
          <w:p w:rsidR="004E5802" w:rsidRPr="001F63D8" w:rsidRDefault="004E5802" w:rsidP="00E56138">
            <w:r w:rsidRPr="001F63D8">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 внесение денежных средств в качестве обеспечения заявки на участие в конкурсе и обеспечения исполнения договора являются крупной сделкой</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numPr>
                <w:ilvl w:val="0"/>
                <w:numId w:val="21"/>
              </w:numPr>
              <w:spacing w:after="60"/>
              <w:jc w:val="both"/>
            </w:pPr>
          </w:p>
        </w:tc>
        <w:tc>
          <w:tcPr>
            <w:tcW w:w="6118" w:type="dxa"/>
            <w:tcBorders>
              <w:bottom w:val="single" w:sz="4" w:space="0" w:color="auto"/>
            </w:tcBorders>
          </w:tcPr>
          <w:p w:rsidR="004E5802" w:rsidRPr="001F63D8" w:rsidRDefault="004E5802" w:rsidP="00E56138">
            <w:r w:rsidRPr="001F63D8">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87" w:type="dxa"/>
            <w:tcBorders>
              <w:bottom w:val="single" w:sz="4" w:space="0" w:color="auto"/>
            </w:tcBorders>
          </w:tcPr>
          <w:p w:rsidR="004E5802" w:rsidRPr="001F63D8" w:rsidRDefault="004E5802" w:rsidP="00E56138">
            <w:pPr>
              <w:numPr>
                <w:ilvl w:val="0"/>
                <w:numId w:val="21"/>
              </w:numPr>
              <w:spacing w:after="60"/>
              <w:jc w:val="both"/>
            </w:pPr>
          </w:p>
        </w:tc>
        <w:tc>
          <w:tcPr>
            <w:tcW w:w="6129" w:type="dxa"/>
            <w:gridSpan w:val="2"/>
            <w:tcBorders>
              <w:bottom w:val="single" w:sz="4" w:space="0" w:color="auto"/>
            </w:tcBorders>
          </w:tcPr>
          <w:p w:rsidR="004E5802" w:rsidRPr="001F63D8" w:rsidRDefault="004E5802" w:rsidP="00E56138">
            <w:r w:rsidRPr="001F63D8">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tc>
        <w:tc>
          <w:tcPr>
            <w:tcW w:w="1621" w:type="dxa"/>
          </w:tcPr>
          <w:p w:rsidR="004E5802" w:rsidRPr="001F63D8" w:rsidRDefault="004E5802" w:rsidP="00E56138"/>
        </w:tc>
        <w:tc>
          <w:tcPr>
            <w:tcW w:w="1443" w:type="dxa"/>
            <w:tcBorders>
              <w:right w:val="single" w:sz="4" w:space="0" w:color="auto"/>
            </w:tcBorders>
          </w:tcPr>
          <w:p w:rsidR="004E5802" w:rsidRPr="001F63D8" w:rsidRDefault="004E5802" w:rsidP="00E56138"/>
        </w:tc>
      </w:tr>
      <w:tr w:rsidR="004E5802" w:rsidRPr="001F63D8" w:rsidTr="00E56138">
        <w:tc>
          <w:tcPr>
            <w:tcW w:w="887"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numPr>
                <w:ilvl w:val="0"/>
                <w:numId w:val="21"/>
              </w:numPr>
              <w:spacing w:after="60"/>
              <w:jc w:val="both"/>
            </w:pPr>
          </w:p>
        </w:tc>
        <w:tc>
          <w:tcPr>
            <w:tcW w:w="6129" w:type="dxa"/>
            <w:gridSpan w:val="2"/>
            <w:tcBorders>
              <w:left w:val="single" w:sz="4" w:space="0" w:color="auto"/>
              <w:bottom w:val="single" w:sz="4" w:space="0" w:color="auto"/>
            </w:tcBorders>
          </w:tcPr>
          <w:p w:rsidR="004E5802" w:rsidRPr="001F63D8" w:rsidRDefault="004E5802" w:rsidP="00E56138">
            <w:r w:rsidRPr="001F63D8">
              <w:t>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tc>
        <w:tc>
          <w:tcPr>
            <w:tcW w:w="1621" w:type="dxa"/>
            <w:tcBorders>
              <w:bottom w:val="single" w:sz="4" w:space="0" w:color="auto"/>
            </w:tcBorders>
          </w:tcPr>
          <w:p w:rsidR="004E5802" w:rsidRPr="001F63D8" w:rsidRDefault="004E5802" w:rsidP="00E56138"/>
        </w:tc>
        <w:tc>
          <w:tcPr>
            <w:tcW w:w="1443" w:type="dxa"/>
            <w:tcBorders>
              <w:bottom w:val="single" w:sz="4" w:space="0" w:color="auto"/>
            </w:tcBorders>
          </w:tcPr>
          <w:p w:rsidR="004E5802" w:rsidRPr="001F63D8" w:rsidRDefault="004E5802" w:rsidP="00E56138"/>
        </w:tc>
      </w:tr>
      <w:tr w:rsidR="004E5802" w:rsidRPr="001F63D8" w:rsidTr="00E56138">
        <w:tc>
          <w:tcPr>
            <w:tcW w:w="898" w:type="dxa"/>
            <w:gridSpan w:val="2"/>
          </w:tcPr>
          <w:p w:rsidR="004E5802" w:rsidRPr="001F63D8" w:rsidRDefault="004E5802" w:rsidP="00E56138"/>
        </w:tc>
        <w:tc>
          <w:tcPr>
            <w:tcW w:w="6118" w:type="dxa"/>
          </w:tcPr>
          <w:p w:rsidR="004E5802" w:rsidRPr="001F63D8" w:rsidRDefault="004E5802" w:rsidP="00E56138">
            <w:r w:rsidRPr="001F63D8">
              <w:rPr>
                <w:b/>
              </w:rPr>
              <w:t>Другие документы, прикладываемые по усмотрению участником закупки*</w:t>
            </w:r>
            <w:r w:rsidRPr="001F63D8">
              <w:t xml:space="preserve"> </w:t>
            </w:r>
          </w:p>
        </w:tc>
        <w:tc>
          <w:tcPr>
            <w:tcW w:w="1621" w:type="dxa"/>
          </w:tcPr>
          <w:p w:rsidR="004E5802" w:rsidRPr="001F63D8" w:rsidRDefault="004E5802" w:rsidP="00E56138"/>
        </w:tc>
        <w:tc>
          <w:tcPr>
            <w:tcW w:w="1443" w:type="dxa"/>
          </w:tcPr>
          <w:p w:rsidR="004E5802" w:rsidRPr="001F63D8" w:rsidRDefault="004E5802" w:rsidP="00E56138"/>
        </w:tc>
      </w:tr>
      <w:tr w:rsidR="004E5802" w:rsidRPr="001F63D8" w:rsidTr="00E56138">
        <w:tc>
          <w:tcPr>
            <w:tcW w:w="898" w:type="dxa"/>
            <w:gridSpan w:val="2"/>
          </w:tcPr>
          <w:p w:rsidR="004E5802" w:rsidRPr="001F63D8" w:rsidRDefault="004E5802" w:rsidP="00E56138">
            <w:pPr>
              <w:spacing w:after="60"/>
              <w:jc w:val="both"/>
            </w:pPr>
          </w:p>
        </w:tc>
        <w:tc>
          <w:tcPr>
            <w:tcW w:w="7739" w:type="dxa"/>
            <w:gridSpan w:val="2"/>
          </w:tcPr>
          <w:p w:rsidR="004E5802" w:rsidRPr="001F63D8" w:rsidRDefault="004E5802" w:rsidP="00E56138">
            <w:r w:rsidRPr="001F63D8">
              <w:t>И др. (далее указываются все другие документы, прикладываемые по усмотрению участника закупки)</w:t>
            </w:r>
          </w:p>
        </w:tc>
        <w:tc>
          <w:tcPr>
            <w:tcW w:w="1443" w:type="dxa"/>
          </w:tcPr>
          <w:p w:rsidR="004E5802" w:rsidRPr="001F63D8" w:rsidRDefault="004E5802" w:rsidP="00E56138"/>
        </w:tc>
      </w:tr>
      <w:tr w:rsidR="004E5802" w:rsidRPr="001F63D8" w:rsidTr="00E56138">
        <w:tc>
          <w:tcPr>
            <w:tcW w:w="898" w:type="dxa"/>
            <w:gridSpan w:val="2"/>
            <w:tcBorders>
              <w:bottom w:val="single" w:sz="4" w:space="0" w:color="auto"/>
            </w:tcBorders>
          </w:tcPr>
          <w:p w:rsidR="004E5802" w:rsidRPr="001F63D8" w:rsidRDefault="004E5802" w:rsidP="00E56138">
            <w:pPr>
              <w:ind w:left="360"/>
            </w:pPr>
          </w:p>
        </w:tc>
        <w:tc>
          <w:tcPr>
            <w:tcW w:w="7739" w:type="dxa"/>
            <w:gridSpan w:val="2"/>
            <w:tcBorders>
              <w:bottom w:val="single" w:sz="4" w:space="0" w:color="auto"/>
            </w:tcBorders>
          </w:tcPr>
          <w:p w:rsidR="004E5802" w:rsidRPr="001F63D8" w:rsidRDefault="004E5802" w:rsidP="00E56138">
            <w:r w:rsidRPr="001F63D8">
              <w:rPr>
                <w:b/>
              </w:rPr>
              <w:t>ВСЕГО листов:</w:t>
            </w:r>
          </w:p>
        </w:tc>
        <w:tc>
          <w:tcPr>
            <w:tcW w:w="1443" w:type="dxa"/>
            <w:tcBorders>
              <w:bottom w:val="single" w:sz="4" w:space="0" w:color="auto"/>
            </w:tcBorders>
          </w:tcPr>
          <w:p w:rsidR="004E5802" w:rsidRPr="001F63D8" w:rsidRDefault="004E5802" w:rsidP="00E56138"/>
        </w:tc>
      </w:tr>
    </w:tbl>
    <w:p w:rsidR="004E5802" w:rsidRPr="001F63D8" w:rsidRDefault="004E5802" w:rsidP="004E5802">
      <w:pPr>
        <w:spacing w:after="120"/>
        <w:rPr>
          <w:b/>
          <w:bCs/>
          <w:i/>
          <w:iCs/>
        </w:rPr>
      </w:pPr>
      <w:r w:rsidRPr="001F63D8">
        <w:lastRenderedPageBreak/>
        <w:t xml:space="preserve">*) Участник закупок в подтверждение данных, содержащихся в заявке на участие в конкурсе, может представлять любые документы по своему усмотрению. </w:t>
      </w:r>
      <w:r w:rsidRPr="001F63D8">
        <w:rPr>
          <w:bCs/>
          <w:iCs/>
        </w:rPr>
        <w:t>Непредоставление данных документов не является основанием для отказа в допуске к участию в конкурсе.</w:t>
      </w:r>
    </w:p>
    <w:p w:rsidR="004E5802" w:rsidRPr="001F63D8" w:rsidRDefault="004E5802" w:rsidP="004E5802">
      <w:pPr>
        <w:rPr>
          <w:b/>
          <w:bCs/>
          <w:i/>
          <w:iCs/>
        </w:rPr>
      </w:pPr>
    </w:p>
    <w:p w:rsidR="004E5802" w:rsidRPr="001F63D8" w:rsidRDefault="004E5802" w:rsidP="004E5802">
      <w:pPr>
        <w:rPr>
          <w:b/>
          <w:sz w:val="16"/>
          <w:szCs w:val="16"/>
        </w:rPr>
      </w:pPr>
    </w:p>
    <w:p w:rsidR="004E5802" w:rsidRPr="001F63D8" w:rsidRDefault="004E5802" w:rsidP="004E5802">
      <w:pPr>
        <w:rPr>
          <w:b/>
        </w:rPr>
      </w:pPr>
      <w:r w:rsidRPr="001F63D8">
        <w:rPr>
          <w:b/>
        </w:rPr>
        <w:t>Руководитель участника закупки</w:t>
      </w:r>
    </w:p>
    <w:p w:rsidR="004E5802" w:rsidRPr="001F63D8" w:rsidRDefault="004E5802" w:rsidP="004E5802">
      <w:r w:rsidRPr="001F63D8">
        <w:t xml:space="preserve">(уполномоченный представитель) </w:t>
      </w:r>
      <w:r w:rsidRPr="001F63D8">
        <w:tab/>
      </w:r>
      <w:r w:rsidRPr="001F63D8">
        <w:tab/>
      </w:r>
      <w:r w:rsidRPr="001F63D8">
        <w:tab/>
      </w:r>
      <w:r w:rsidRPr="001F63D8">
        <w:tab/>
      </w:r>
      <w:r w:rsidRPr="001F63D8">
        <w:tab/>
        <w:t>_________________ (Ф.И.О.)</w:t>
      </w:r>
    </w:p>
    <w:p w:rsidR="004E5802" w:rsidRPr="001F63D8" w:rsidRDefault="004E5802" w:rsidP="004E5802">
      <w:pPr>
        <w:ind w:left="6381" w:firstLine="709"/>
        <w:rPr>
          <w:vertAlign w:val="superscript"/>
        </w:rPr>
      </w:pPr>
      <w:r w:rsidRPr="001F63D8">
        <w:rPr>
          <w:vertAlign w:val="superscript"/>
        </w:rPr>
        <w:t>(подпись)</w:t>
      </w:r>
    </w:p>
    <w:p w:rsidR="004E5802" w:rsidRPr="001F63D8" w:rsidRDefault="004E5802" w:rsidP="004E5802">
      <w:pPr>
        <w:jc w:val="center"/>
        <w:rPr>
          <w:b/>
          <w:sz w:val="26"/>
          <w:szCs w:val="26"/>
        </w:rPr>
      </w:pPr>
      <w:r w:rsidRPr="001F63D8">
        <w:rPr>
          <w:vertAlign w:val="superscript"/>
        </w:rPr>
        <w:br w:type="page"/>
      </w:r>
      <w:bookmarkStart w:id="60" w:name="_Ref166329536"/>
      <w:bookmarkStart w:id="61" w:name="_Toc167008762"/>
      <w:r w:rsidRPr="001F63D8">
        <w:rPr>
          <w:b/>
        </w:rPr>
        <w:lastRenderedPageBreak/>
        <w:t>ФОРМА 2. ЗАЯВКА НА УЧАСТИЕ В КОНКУРСЕ</w:t>
      </w:r>
      <w:bookmarkEnd w:id="60"/>
      <w:bookmarkEnd w:id="61"/>
    </w:p>
    <w:p w:rsidR="004E5802" w:rsidRPr="001F63D8" w:rsidRDefault="004E5802" w:rsidP="004E5802">
      <w:pPr>
        <w:ind w:firstLine="709"/>
      </w:pPr>
      <w:bookmarkStart w:id="62" w:name="_Ref166329400"/>
    </w:p>
    <w:p w:rsidR="004E5802" w:rsidRPr="001F63D8" w:rsidRDefault="004E5802" w:rsidP="004E5802">
      <w:pPr>
        <w:ind w:firstLine="709"/>
      </w:pPr>
      <w:r w:rsidRPr="001F63D8">
        <w:t>На бланке участника закупки</w:t>
      </w:r>
      <w:bookmarkEnd w:id="62"/>
      <w:r w:rsidRPr="001F63D8">
        <w:t xml:space="preserve"> </w:t>
      </w:r>
    </w:p>
    <w:p w:rsidR="004E5802" w:rsidRPr="001F63D8" w:rsidRDefault="004E5802" w:rsidP="004E5802">
      <w:pPr>
        <w:ind w:firstLine="709"/>
      </w:pPr>
      <w:r w:rsidRPr="001F63D8">
        <w:t>(по возможности)</w:t>
      </w:r>
    </w:p>
    <w:p w:rsidR="004E5802" w:rsidRPr="001F63D8" w:rsidRDefault="004E5802" w:rsidP="004E5802">
      <w:pPr>
        <w:ind w:firstLine="709"/>
      </w:pPr>
    </w:p>
    <w:p w:rsidR="004E5802" w:rsidRPr="001F63D8" w:rsidRDefault="004E5802" w:rsidP="004E5802">
      <w:pPr>
        <w:ind w:firstLine="709"/>
      </w:pPr>
      <w:r w:rsidRPr="001F63D8">
        <w:t>Дата, исх. номер</w:t>
      </w:r>
    </w:p>
    <w:p w:rsidR="004E5802" w:rsidRPr="001F63D8" w:rsidRDefault="004E5802" w:rsidP="004E5802">
      <w:pPr>
        <w:ind w:left="5580"/>
        <w:rPr>
          <w:b/>
        </w:rPr>
      </w:pPr>
      <w:r w:rsidRPr="001F63D8">
        <w:rPr>
          <w:b/>
        </w:rPr>
        <w:t xml:space="preserve">Заказчику: </w:t>
      </w:r>
      <w:r w:rsidRPr="001F63D8">
        <w:rPr>
          <w:lang w:eastAsia="en-US"/>
        </w:rPr>
        <w:t>ГУП ДЕЗ «Хорошево-Мневники»</w:t>
      </w:r>
    </w:p>
    <w:p w:rsidR="004E5802" w:rsidRPr="001F63D8" w:rsidRDefault="004E5802" w:rsidP="004E5802">
      <w:pPr>
        <w:ind w:left="5580"/>
        <w:rPr>
          <w:b/>
        </w:rPr>
      </w:pPr>
      <w:r w:rsidRPr="001F63D8">
        <w:rPr>
          <w:b/>
        </w:rPr>
        <w:t>В комиссию по адресу:</w:t>
      </w:r>
      <w:r w:rsidRPr="001F63D8">
        <w:t xml:space="preserve"> Москва, Карамышевская наб, д. 50</w:t>
      </w:r>
    </w:p>
    <w:p w:rsidR="004E5802" w:rsidRPr="001F63D8" w:rsidRDefault="004E5802" w:rsidP="004E5802">
      <w:pPr>
        <w:ind w:firstLine="709"/>
        <w:rPr>
          <w:b/>
        </w:rPr>
      </w:pPr>
    </w:p>
    <w:p w:rsidR="004E5802" w:rsidRPr="001F63D8" w:rsidRDefault="004E5802" w:rsidP="004E5802">
      <w:pPr>
        <w:pStyle w:val="32"/>
        <w:spacing w:after="0"/>
        <w:ind w:firstLine="709"/>
        <w:jc w:val="center"/>
        <w:rPr>
          <w:sz w:val="24"/>
        </w:rPr>
      </w:pPr>
      <w:r w:rsidRPr="001F63D8">
        <w:rPr>
          <w:sz w:val="24"/>
        </w:rPr>
        <w:t>ЗАЯВКА НА УЧАСТИЕ В КОНКУРСЕ</w:t>
      </w:r>
    </w:p>
    <w:p w:rsidR="004E5802" w:rsidRPr="001F63D8" w:rsidRDefault="004E5802" w:rsidP="004E5802">
      <w:pPr>
        <w:pStyle w:val="32"/>
        <w:spacing w:after="0"/>
        <w:ind w:firstLine="709"/>
        <w:jc w:val="center"/>
        <w:rPr>
          <w:sz w:val="24"/>
        </w:rPr>
      </w:pPr>
    </w:p>
    <w:p w:rsidR="004E5802" w:rsidRPr="001F63D8" w:rsidRDefault="004E5802" w:rsidP="004E5802">
      <w:pPr>
        <w:jc w:val="center"/>
      </w:pPr>
      <w:r w:rsidRPr="001F63D8">
        <w:t>ПО ЛОТУ № _____</w:t>
      </w:r>
    </w:p>
    <w:p w:rsidR="004E5802" w:rsidRPr="001F63D8" w:rsidRDefault="004E5802" w:rsidP="004E5802">
      <w:pPr>
        <w:pStyle w:val="32"/>
        <w:spacing w:after="0"/>
        <w:ind w:firstLine="709"/>
        <w:jc w:val="center"/>
        <w:rPr>
          <w:i/>
          <w:sz w:val="24"/>
        </w:rPr>
      </w:pPr>
    </w:p>
    <w:p w:rsidR="004E5802" w:rsidRPr="001F63D8" w:rsidRDefault="004E5802" w:rsidP="004E5802">
      <w:pPr>
        <w:jc w:val="center"/>
      </w:pPr>
      <w:r w:rsidRPr="001F63D8">
        <w:t>на право заключения с «</w:t>
      </w:r>
      <w:r w:rsidRPr="001F63D8">
        <w:rPr>
          <w:lang w:eastAsia="en-US"/>
        </w:rPr>
        <w:t xml:space="preserve">ГУП ДЕЗ «Хорошево-Мневники» </w:t>
      </w:r>
      <w:r w:rsidRPr="001F63D8">
        <w:t>договора на ___________________________________________________________________</w:t>
      </w:r>
    </w:p>
    <w:p w:rsidR="004E5802" w:rsidRPr="001F63D8" w:rsidRDefault="004E5802" w:rsidP="004E5802">
      <w:pPr>
        <w:pStyle w:val="32"/>
        <w:jc w:val="both"/>
        <w:rPr>
          <w:b/>
          <w:i/>
          <w:sz w:val="24"/>
          <w:szCs w:val="24"/>
        </w:rPr>
      </w:pPr>
    </w:p>
    <w:p w:rsidR="004E5802" w:rsidRPr="001F63D8" w:rsidRDefault="004E5802" w:rsidP="004E5802">
      <w:pPr>
        <w:pStyle w:val="afff5"/>
        <w:ind w:left="0" w:firstLine="432"/>
        <w:rPr>
          <w:bCs/>
        </w:rPr>
      </w:pPr>
      <w:r w:rsidRPr="001F63D8">
        <w:t>1. Изучив</w:t>
      </w:r>
      <w:r w:rsidRPr="001F63D8">
        <w:rPr>
          <w:bCs/>
        </w:rPr>
        <w:t xml:space="preserve">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w:t>
      </w:r>
    </w:p>
    <w:p w:rsidR="004E5802" w:rsidRPr="001F63D8" w:rsidRDefault="004E5802" w:rsidP="004E5802">
      <w:pPr>
        <w:pStyle w:val="a3"/>
        <w:spacing w:after="0" w:line="240" w:lineRule="atLeast"/>
        <w:ind w:firstLine="432"/>
        <w:rPr>
          <w:bCs/>
          <w:i/>
          <w:sz w:val="20"/>
        </w:rPr>
      </w:pPr>
      <w:r w:rsidRPr="001F63D8">
        <w:rPr>
          <w:bCs/>
          <w:i/>
          <w:sz w:val="20"/>
        </w:rPr>
        <w:t>(наименование участника закупок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5802" w:rsidRPr="001F63D8" w:rsidRDefault="004E5802" w:rsidP="004E5802">
      <w:pPr>
        <w:pStyle w:val="a3"/>
        <w:spacing w:after="0"/>
        <w:ind w:firstLine="432"/>
        <w:rPr>
          <w:bCs/>
          <w:szCs w:val="24"/>
        </w:rPr>
      </w:pPr>
      <w:r w:rsidRPr="001F63D8">
        <w:rPr>
          <w:bCs/>
          <w:sz w:val="24"/>
          <w:szCs w:val="24"/>
        </w:rPr>
        <w:t>в лице,</w:t>
      </w:r>
      <w:r w:rsidRPr="001F63D8">
        <w:rPr>
          <w:bCs/>
          <w:szCs w:val="24"/>
        </w:rPr>
        <w:t xml:space="preserve"> ___________________________________________________________</w:t>
      </w:r>
    </w:p>
    <w:p w:rsidR="004E5802" w:rsidRPr="001F63D8" w:rsidRDefault="004E5802" w:rsidP="004E5802">
      <w:pPr>
        <w:pStyle w:val="afff5"/>
        <w:ind w:left="0" w:firstLine="432"/>
        <w:rPr>
          <w:i/>
          <w:sz w:val="20"/>
          <w:szCs w:val="20"/>
        </w:rPr>
      </w:pPr>
      <w:r w:rsidRPr="001F63D8">
        <w:rPr>
          <w:i/>
          <w:sz w:val="20"/>
          <w:szCs w:val="20"/>
        </w:rPr>
        <w:t xml:space="preserve"> (наименование должности, Ф.И.О. руководителя, уполномоченного лица (для юридического лица))</w:t>
      </w:r>
    </w:p>
    <w:p w:rsidR="004E5802" w:rsidRPr="001F63D8" w:rsidRDefault="004E5802" w:rsidP="004E5802">
      <w:pPr>
        <w:pStyle w:val="afff5"/>
        <w:ind w:left="0" w:firstLine="432"/>
        <w:rPr>
          <w:i/>
          <w:sz w:val="20"/>
          <w:szCs w:val="20"/>
        </w:rPr>
      </w:pPr>
    </w:p>
    <w:p w:rsidR="004E5802" w:rsidRPr="001F63D8" w:rsidRDefault="004E5802" w:rsidP="004E5802">
      <w:pPr>
        <w:pStyle w:val="a3"/>
        <w:spacing w:after="0"/>
        <w:ind w:firstLine="432"/>
        <w:rPr>
          <w:sz w:val="24"/>
          <w:szCs w:val="24"/>
        </w:rPr>
      </w:pPr>
      <w:r w:rsidRPr="001F63D8">
        <w:rPr>
          <w:sz w:val="24"/>
          <w:szCs w:val="24"/>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4E5802" w:rsidRPr="001F63D8" w:rsidRDefault="004E5802" w:rsidP="004E5802">
      <w:pPr>
        <w:pStyle w:val="a3"/>
        <w:spacing w:after="0"/>
        <w:ind w:firstLine="432"/>
        <w:rPr>
          <w:sz w:val="24"/>
          <w:szCs w:val="24"/>
        </w:rPr>
      </w:pPr>
      <w:r w:rsidRPr="001F63D8">
        <w:rPr>
          <w:sz w:val="24"/>
          <w:szCs w:val="24"/>
        </w:rPr>
        <w:t>2. Мы согласны поставить товары (выполнить работы, оказать услуги) в соответствии с требованиями конкурсной документации и на условиях, которые мы представили ниже в предложении, а именно:</w:t>
      </w:r>
    </w:p>
    <w:p w:rsidR="004E5802" w:rsidRPr="001F63D8" w:rsidRDefault="004E5802" w:rsidP="004E5802">
      <w:pPr>
        <w:pStyle w:val="a3"/>
        <w:spacing w:line="240" w:lineRule="auto"/>
        <w:ind w:firstLine="0"/>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84"/>
        <w:gridCol w:w="1440"/>
        <w:gridCol w:w="2160"/>
        <w:gridCol w:w="2088"/>
      </w:tblGrid>
      <w:tr w:rsidR="004E5802" w:rsidRPr="001F63D8" w:rsidTr="00E56138">
        <w:trPr>
          <w:tblHeader/>
        </w:trPr>
        <w:tc>
          <w:tcPr>
            <w:tcW w:w="648" w:type="dxa"/>
            <w:vAlign w:val="center"/>
          </w:tcPr>
          <w:p w:rsidR="004E5802" w:rsidRPr="001F63D8" w:rsidRDefault="004E5802" w:rsidP="00E56138">
            <w:pPr>
              <w:suppressAutoHyphens/>
              <w:autoSpaceDE w:val="0"/>
              <w:autoSpaceDN w:val="0"/>
              <w:adjustRightInd w:val="0"/>
              <w:jc w:val="center"/>
              <w:rPr>
                <w:b/>
              </w:rPr>
            </w:pPr>
            <w:r w:rsidRPr="001F63D8">
              <w:rPr>
                <w:b/>
              </w:rPr>
              <w:t>№</w:t>
            </w:r>
          </w:p>
          <w:p w:rsidR="004E5802" w:rsidRPr="001F63D8" w:rsidRDefault="004E5802" w:rsidP="00E56138">
            <w:pPr>
              <w:suppressAutoHyphens/>
              <w:autoSpaceDE w:val="0"/>
              <w:autoSpaceDN w:val="0"/>
              <w:adjustRightInd w:val="0"/>
              <w:jc w:val="center"/>
              <w:rPr>
                <w:b/>
              </w:rPr>
            </w:pPr>
            <w:r w:rsidRPr="001F63D8">
              <w:rPr>
                <w:b/>
              </w:rPr>
              <w:t>п/п</w:t>
            </w:r>
          </w:p>
        </w:tc>
        <w:tc>
          <w:tcPr>
            <w:tcW w:w="3384" w:type="dxa"/>
            <w:vAlign w:val="center"/>
          </w:tcPr>
          <w:p w:rsidR="004E5802" w:rsidRPr="001F63D8" w:rsidRDefault="004E5802" w:rsidP="00E56138">
            <w:pPr>
              <w:pStyle w:val="a3"/>
              <w:spacing w:after="0"/>
              <w:ind w:firstLine="0"/>
              <w:rPr>
                <w:b/>
                <w:snapToGrid/>
                <w:sz w:val="24"/>
                <w:szCs w:val="24"/>
              </w:rPr>
            </w:pPr>
            <w:r w:rsidRPr="001F63D8">
              <w:rPr>
                <w:b/>
                <w:snapToGrid/>
                <w:sz w:val="24"/>
                <w:szCs w:val="24"/>
              </w:rPr>
              <w:t>Наименование критерия</w:t>
            </w:r>
          </w:p>
        </w:tc>
        <w:tc>
          <w:tcPr>
            <w:tcW w:w="1440" w:type="dxa"/>
            <w:vAlign w:val="center"/>
          </w:tcPr>
          <w:p w:rsidR="004E5802" w:rsidRPr="001F63D8" w:rsidRDefault="004E5802" w:rsidP="00E56138">
            <w:pPr>
              <w:suppressAutoHyphens/>
              <w:autoSpaceDE w:val="0"/>
              <w:autoSpaceDN w:val="0"/>
              <w:adjustRightInd w:val="0"/>
              <w:jc w:val="center"/>
              <w:rPr>
                <w:b/>
              </w:rPr>
            </w:pPr>
            <w:r w:rsidRPr="001F63D8">
              <w:rPr>
                <w:b/>
              </w:rPr>
              <w:t>Единицы измерения</w:t>
            </w:r>
          </w:p>
        </w:tc>
        <w:tc>
          <w:tcPr>
            <w:tcW w:w="2160" w:type="dxa"/>
            <w:vAlign w:val="center"/>
          </w:tcPr>
          <w:p w:rsidR="004E5802" w:rsidRPr="001F63D8" w:rsidRDefault="004E5802" w:rsidP="00E56138">
            <w:pPr>
              <w:pStyle w:val="a3"/>
              <w:spacing w:after="0"/>
              <w:ind w:firstLine="0"/>
              <w:rPr>
                <w:b/>
                <w:snapToGrid/>
                <w:sz w:val="24"/>
                <w:szCs w:val="24"/>
              </w:rPr>
            </w:pPr>
            <w:r w:rsidRPr="001F63D8">
              <w:rPr>
                <w:b/>
                <w:snapToGrid/>
                <w:sz w:val="24"/>
                <w:szCs w:val="24"/>
              </w:rPr>
              <w:t>Значение</w:t>
            </w:r>
            <w:r w:rsidRPr="001F63D8">
              <w:rPr>
                <w:b/>
                <w:snapToGrid/>
                <w:sz w:val="24"/>
              </w:rPr>
              <w:footnoteReference w:id="1"/>
            </w:r>
            <w:r w:rsidRPr="001F63D8">
              <w:rPr>
                <w:b/>
                <w:snapToGrid/>
                <w:sz w:val="24"/>
                <w:szCs w:val="24"/>
              </w:rPr>
              <w:t xml:space="preserve"> (цифрами и прописью)</w:t>
            </w:r>
          </w:p>
        </w:tc>
        <w:tc>
          <w:tcPr>
            <w:tcW w:w="2088" w:type="dxa"/>
            <w:vAlign w:val="center"/>
          </w:tcPr>
          <w:p w:rsidR="004E5802" w:rsidRPr="001F63D8" w:rsidRDefault="004E5802" w:rsidP="00E56138">
            <w:pPr>
              <w:pStyle w:val="a3"/>
              <w:tabs>
                <w:tab w:val="left" w:pos="1877"/>
              </w:tabs>
              <w:spacing w:after="0"/>
              <w:ind w:firstLine="0"/>
              <w:rPr>
                <w:b/>
                <w:snapToGrid/>
                <w:sz w:val="24"/>
                <w:szCs w:val="24"/>
              </w:rPr>
            </w:pPr>
            <w:r w:rsidRPr="001F63D8">
              <w:rPr>
                <w:b/>
                <w:snapToGrid/>
                <w:sz w:val="24"/>
                <w:szCs w:val="24"/>
              </w:rPr>
              <w:t>Примечание</w:t>
            </w:r>
            <w:r w:rsidRPr="001F63D8">
              <w:rPr>
                <w:b/>
                <w:snapToGrid/>
                <w:sz w:val="24"/>
              </w:rPr>
              <w:footnoteReference w:id="2"/>
            </w:r>
          </w:p>
        </w:tc>
      </w:tr>
      <w:tr w:rsidR="004E5802" w:rsidRPr="001F63D8" w:rsidTr="00E56138">
        <w:trPr>
          <w:trHeight w:val="453"/>
        </w:trPr>
        <w:tc>
          <w:tcPr>
            <w:tcW w:w="648" w:type="dxa"/>
            <w:vMerge w:val="restart"/>
          </w:tcPr>
          <w:p w:rsidR="004E5802" w:rsidRPr="001F63D8" w:rsidRDefault="004E5802" w:rsidP="00E56138">
            <w:pPr>
              <w:suppressAutoHyphens/>
              <w:autoSpaceDE w:val="0"/>
              <w:autoSpaceDN w:val="0"/>
              <w:adjustRightInd w:val="0"/>
              <w:spacing w:before="60"/>
              <w:rPr>
                <w:b/>
              </w:rPr>
            </w:pPr>
            <w:r w:rsidRPr="001F63D8">
              <w:rPr>
                <w:b/>
              </w:rPr>
              <w:t>1</w:t>
            </w:r>
          </w:p>
        </w:tc>
        <w:tc>
          <w:tcPr>
            <w:tcW w:w="3384" w:type="dxa"/>
          </w:tcPr>
          <w:p w:rsidR="004E5802" w:rsidRPr="001F63D8" w:rsidRDefault="004E5802" w:rsidP="00E56138">
            <w:pPr>
              <w:suppressAutoHyphens/>
              <w:autoSpaceDE w:val="0"/>
              <w:autoSpaceDN w:val="0"/>
              <w:adjustRightInd w:val="0"/>
              <w:spacing w:before="60"/>
              <w:jc w:val="center"/>
            </w:pPr>
            <w:r w:rsidRPr="001F63D8">
              <w:t>Цена договора (с учетом НДС)</w:t>
            </w:r>
          </w:p>
        </w:tc>
        <w:tc>
          <w:tcPr>
            <w:tcW w:w="1440" w:type="dxa"/>
          </w:tcPr>
          <w:p w:rsidR="004E5802" w:rsidRPr="001F63D8" w:rsidRDefault="004E5802" w:rsidP="00E56138">
            <w:pPr>
              <w:suppressAutoHyphens/>
              <w:autoSpaceDE w:val="0"/>
              <w:autoSpaceDN w:val="0"/>
              <w:adjustRightInd w:val="0"/>
              <w:spacing w:before="60"/>
              <w:jc w:val="center"/>
            </w:pPr>
            <w:r w:rsidRPr="001F63D8">
              <w:t>рублей</w:t>
            </w:r>
          </w:p>
        </w:tc>
        <w:tc>
          <w:tcPr>
            <w:tcW w:w="2160" w:type="dxa"/>
            <w:vAlign w:val="center"/>
          </w:tcPr>
          <w:p w:rsidR="004E5802" w:rsidRPr="001F63D8" w:rsidRDefault="004E5802" w:rsidP="00E56138">
            <w:pPr>
              <w:suppressAutoHyphens/>
              <w:autoSpaceDE w:val="0"/>
              <w:autoSpaceDN w:val="0"/>
              <w:adjustRightInd w:val="0"/>
              <w:spacing w:before="60"/>
              <w:rPr>
                <w:i/>
              </w:rPr>
            </w:pPr>
          </w:p>
        </w:tc>
        <w:tc>
          <w:tcPr>
            <w:tcW w:w="2088" w:type="dxa"/>
          </w:tcPr>
          <w:p w:rsidR="004E5802" w:rsidRPr="001F63D8" w:rsidRDefault="004E5802" w:rsidP="00E56138">
            <w:pPr>
              <w:suppressAutoHyphens/>
              <w:autoSpaceDE w:val="0"/>
              <w:autoSpaceDN w:val="0"/>
              <w:adjustRightInd w:val="0"/>
              <w:spacing w:before="60"/>
            </w:pPr>
          </w:p>
        </w:tc>
      </w:tr>
      <w:tr w:rsidR="004E5802" w:rsidRPr="001F63D8" w:rsidTr="00E56138">
        <w:tc>
          <w:tcPr>
            <w:tcW w:w="648" w:type="dxa"/>
            <w:vMerge/>
            <w:tcBorders>
              <w:bottom w:val="single" w:sz="4" w:space="0" w:color="auto"/>
            </w:tcBorders>
          </w:tcPr>
          <w:p w:rsidR="004E5802" w:rsidRPr="001F63D8" w:rsidRDefault="004E5802" w:rsidP="00E56138">
            <w:pPr>
              <w:suppressAutoHyphens/>
              <w:autoSpaceDE w:val="0"/>
              <w:autoSpaceDN w:val="0"/>
              <w:adjustRightInd w:val="0"/>
              <w:spacing w:before="60"/>
            </w:pPr>
          </w:p>
        </w:tc>
        <w:tc>
          <w:tcPr>
            <w:tcW w:w="3384" w:type="dxa"/>
          </w:tcPr>
          <w:p w:rsidR="004E5802" w:rsidRPr="001F63D8" w:rsidRDefault="004E5802" w:rsidP="00E56138">
            <w:pPr>
              <w:suppressAutoHyphens/>
              <w:autoSpaceDE w:val="0"/>
              <w:autoSpaceDN w:val="0"/>
              <w:adjustRightInd w:val="0"/>
              <w:jc w:val="center"/>
            </w:pPr>
            <w:r w:rsidRPr="001F63D8">
              <w:t>Процент снижения</w:t>
            </w:r>
          </w:p>
          <w:p w:rsidR="004E5802" w:rsidRPr="001F63D8" w:rsidRDefault="004E5802" w:rsidP="00E56138">
            <w:pPr>
              <w:suppressAutoHyphens/>
              <w:autoSpaceDE w:val="0"/>
              <w:autoSpaceDN w:val="0"/>
              <w:adjustRightInd w:val="0"/>
              <w:jc w:val="center"/>
            </w:pPr>
            <w:r w:rsidRPr="001F63D8">
              <w:t>цены   (справочно)</w:t>
            </w:r>
          </w:p>
        </w:tc>
        <w:tc>
          <w:tcPr>
            <w:tcW w:w="1440" w:type="dxa"/>
          </w:tcPr>
          <w:p w:rsidR="004E5802" w:rsidRPr="001F63D8" w:rsidRDefault="004E5802" w:rsidP="00E56138">
            <w:pPr>
              <w:suppressAutoHyphens/>
              <w:autoSpaceDE w:val="0"/>
              <w:autoSpaceDN w:val="0"/>
              <w:adjustRightInd w:val="0"/>
              <w:jc w:val="center"/>
            </w:pPr>
            <w:r w:rsidRPr="001F63D8">
              <w:t>%</w:t>
            </w:r>
          </w:p>
        </w:tc>
        <w:tc>
          <w:tcPr>
            <w:tcW w:w="2160" w:type="dxa"/>
          </w:tcPr>
          <w:p w:rsidR="004E5802" w:rsidRPr="001F63D8" w:rsidRDefault="004E5802" w:rsidP="00E56138">
            <w:pPr>
              <w:suppressAutoHyphens/>
              <w:autoSpaceDE w:val="0"/>
              <w:autoSpaceDN w:val="0"/>
              <w:adjustRightInd w:val="0"/>
              <w:rPr>
                <w:i/>
              </w:rPr>
            </w:pPr>
          </w:p>
        </w:tc>
        <w:tc>
          <w:tcPr>
            <w:tcW w:w="2088" w:type="dxa"/>
          </w:tcPr>
          <w:p w:rsidR="004E5802" w:rsidRPr="001F63D8" w:rsidRDefault="004E5802" w:rsidP="00E56138">
            <w:pPr>
              <w:suppressAutoHyphens/>
              <w:autoSpaceDE w:val="0"/>
              <w:autoSpaceDN w:val="0"/>
              <w:adjustRightInd w:val="0"/>
            </w:pPr>
          </w:p>
        </w:tc>
      </w:tr>
      <w:tr w:rsidR="004E5802" w:rsidRPr="001F63D8" w:rsidTr="00E56138">
        <w:tc>
          <w:tcPr>
            <w:tcW w:w="648"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rPr>
                <w:b/>
              </w:rPr>
            </w:pPr>
            <w:r w:rsidRPr="001F63D8">
              <w:rPr>
                <w:b/>
              </w:rPr>
              <w:t>2.</w:t>
            </w:r>
          </w:p>
        </w:tc>
        <w:tc>
          <w:tcPr>
            <w:tcW w:w="3384"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jc w:val="center"/>
            </w:pPr>
            <w:r w:rsidRPr="001F63D8">
              <w:t>Качество товара, выполнения работ, оказания услуг</w:t>
            </w:r>
          </w:p>
        </w:tc>
        <w:tc>
          <w:tcPr>
            <w:tcW w:w="1440"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jc w:val="center"/>
            </w:pPr>
            <w:r w:rsidRPr="001F63D8">
              <w:t>Есть/нет</w:t>
            </w:r>
          </w:p>
        </w:tc>
        <w:tc>
          <w:tcPr>
            <w:tcW w:w="2160"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rPr>
                <w:b/>
                <w:i/>
              </w:rPr>
            </w:pPr>
          </w:p>
        </w:tc>
        <w:tc>
          <w:tcPr>
            <w:tcW w:w="2088"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rPr>
                <w:b/>
              </w:rPr>
            </w:pPr>
          </w:p>
        </w:tc>
      </w:tr>
      <w:tr w:rsidR="004E5802" w:rsidRPr="001F63D8" w:rsidTr="00E56138">
        <w:tc>
          <w:tcPr>
            <w:tcW w:w="648"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rPr>
                <w:b/>
              </w:rPr>
            </w:pPr>
            <w:r w:rsidRPr="001F63D8">
              <w:rPr>
                <w:b/>
              </w:rPr>
              <w:t>3.</w:t>
            </w:r>
          </w:p>
        </w:tc>
        <w:tc>
          <w:tcPr>
            <w:tcW w:w="3384"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jc w:val="center"/>
            </w:pPr>
            <w:r w:rsidRPr="001F63D8">
              <w:t>Наличие производственных мощностей, трудовых ресурсов и других ресурсов</w:t>
            </w:r>
          </w:p>
        </w:tc>
        <w:tc>
          <w:tcPr>
            <w:tcW w:w="1440"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jc w:val="center"/>
            </w:pPr>
            <w:r w:rsidRPr="001F63D8">
              <w:t>Есть/нет</w:t>
            </w:r>
          </w:p>
        </w:tc>
        <w:tc>
          <w:tcPr>
            <w:tcW w:w="2160"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rPr>
                <w:b/>
                <w:i/>
              </w:rPr>
            </w:pPr>
          </w:p>
        </w:tc>
        <w:tc>
          <w:tcPr>
            <w:tcW w:w="2088" w:type="dxa"/>
            <w:tcBorders>
              <w:top w:val="single" w:sz="4" w:space="0" w:color="auto"/>
              <w:left w:val="single" w:sz="4" w:space="0" w:color="auto"/>
              <w:bottom w:val="single" w:sz="4" w:space="0" w:color="auto"/>
              <w:right w:val="single" w:sz="4" w:space="0" w:color="auto"/>
            </w:tcBorders>
          </w:tcPr>
          <w:p w:rsidR="004E5802" w:rsidRPr="001F63D8" w:rsidRDefault="004E5802" w:rsidP="00E56138">
            <w:pPr>
              <w:suppressAutoHyphens/>
              <w:autoSpaceDE w:val="0"/>
              <w:autoSpaceDN w:val="0"/>
              <w:adjustRightInd w:val="0"/>
              <w:rPr>
                <w:b/>
              </w:rPr>
            </w:pPr>
          </w:p>
        </w:tc>
      </w:tr>
    </w:tbl>
    <w:p w:rsidR="004E5802" w:rsidRPr="001F63D8" w:rsidRDefault="004E5802" w:rsidP="004E5802">
      <w:pPr>
        <w:tabs>
          <w:tab w:val="left" w:pos="8192"/>
        </w:tabs>
        <w:ind w:firstLine="709"/>
      </w:pPr>
    </w:p>
    <w:p w:rsidR="004E5802" w:rsidRPr="001F63D8" w:rsidRDefault="004E5802" w:rsidP="004E5802">
      <w:pPr>
        <w:ind w:firstLine="709"/>
        <w:jc w:val="both"/>
      </w:pPr>
      <w:r w:rsidRPr="001F63D8">
        <w:t>3. Предложения, приведенные в пункте 2 настоящей заявки на участие в конкурсе, являются неотъемлемой частью настоящей заявки на участие в конкурсе:</w:t>
      </w:r>
    </w:p>
    <w:p w:rsidR="004E5802" w:rsidRPr="001F63D8" w:rsidRDefault="004E5802" w:rsidP="004E5802">
      <w:pPr>
        <w:ind w:firstLine="709"/>
        <w:jc w:val="both"/>
      </w:pPr>
      <w:r w:rsidRPr="001F63D8">
        <w:t>3.1. Приложение 1 «ПРЕДЛОЖЕНИЕ О ЦЕНЕ ДОГОВОРА» на ___ стр.</w:t>
      </w:r>
    </w:p>
    <w:p w:rsidR="004E5802" w:rsidRPr="001F63D8" w:rsidRDefault="004E5802" w:rsidP="004E5802">
      <w:pPr>
        <w:ind w:firstLine="709"/>
        <w:jc w:val="both"/>
      </w:pPr>
      <w:r w:rsidRPr="001F63D8">
        <w:t>3.2. Приложение 2 «СВЕДЕНИЯ О  КАЧЕСТВЕ ТОВАРА, ВЫПОЛНЕНИЯ РАБОТ, ОКАЗАНИЯ УСЛУГ» на ____ стр.</w:t>
      </w:r>
    </w:p>
    <w:p w:rsidR="004E5802" w:rsidRPr="001F63D8" w:rsidRDefault="004E5802" w:rsidP="004E5802">
      <w:pPr>
        <w:ind w:firstLine="709"/>
        <w:jc w:val="both"/>
      </w:pPr>
      <w:r w:rsidRPr="001F63D8">
        <w:t>3.3. Приложение 3 «СВЕДЕНИЯ О НАЛИЧИИ ПРОИЗВОДСТВЕННЫХ МОЩНОСТЕЙ, ТРУДОВЫХ РЕСУРСОВ И ДРУГИХ РЕСУРСОВ» на ___ стр.</w:t>
      </w:r>
    </w:p>
    <w:p w:rsidR="004E5802" w:rsidRPr="001F63D8" w:rsidRDefault="004E5802" w:rsidP="004E5802">
      <w:pPr>
        <w:ind w:firstLine="709"/>
        <w:jc w:val="both"/>
      </w:pPr>
      <w:r w:rsidRPr="001F63D8">
        <w:t>4.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rsidR="004E5802" w:rsidRPr="001F63D8" w:rsidRDefault="004E5802" w:rsidP="004E5802">
      <w:pPr>
        <w:ind w:firstLine="709"/>
        <w:jc w:val="both"/>
      </w:pPr>
      <w:r w:rsidRPr="001F63D8">
        <w:t>5.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4E5802" w:rsidRPr="001F63D8" w:rsidRDefault="004E5802" w:rsidP="004E5802">
      <w:pPr>
        <w:ind w:firstLine="709"/>
        <w:jc w:val="both"/>
      </w:pPr>
      <w:r w:rsidRPr="001F63D8">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4E5802" w:rsidRPr="001F63D8" w:rsidRDefault="004E5802" w:rsidP="004E5802">
      <w:pPr>
        <w:pStyle w:val="a3"/>
        <w:spacing w:after="0" w:line="240" w:lineRule="auto"/>
        <w:ind w:firstLine="709"/>
        <w:rPr>
          <w:sz w:val="24"/>
          <w:szCs w:val="24"/>
        </w:rPr>
      </w:pPr>
      <w:r w:rsidRPr="001F63D8">
        <w:rPr>
          <w:sz w:val="24"/>
          <w:szCs w:val="24"/>
        </w:rPr>
        <w:t>7. Настоящей заявкой на участие в конкурсе сообщаем, что в отношении ___________________________________________________________________</w:t>
      </w:r>
    </w:p>
    <w:p w:rsidR="004E5802" w:rsidRPr="001F63D8" w:rsidRDefault="004E5802" w:rsidP="004E5802">
      <w:pPr>
        <w:pStyle w:val="32"/>
        <w:spacing w:after="0"/>
        <w:ind w:right="-85"/>
        <w:jc w:val="both"/>
        <w:rPr>
          <w:b/>
          <w:i/>
          <w:sz w:val="20"/>
          <w:szCs w:val="20"/>
        </w:rPr>
      </w:pPr>
      <w:r w:rsidRPr="001F63D8">
        <w:rPr>
          <w:i/>
          <w:sz w:val="20"/>
          <w:szCs w:val="20"/>
        </w:rPr>
        <w:t>(наименование участника закупок (для юридических лиц), наименование индивидуального предпринимателя)</w:t>
      </w:r>
    </w:p>
    <w:p w:rsidR="004E5802" w:rsidRPr="001F63D8" w:rsidRDefault="004E5802" w:rsidP="004E5802">
      <w:pPr>
        <w:pStyle w:val="a3"/>
        <w:spacing w:after="0" w:line="240" w:lineRule="auto"/>
        <w:rPr>
          <w:sz w:val="24"/>
          <w:szCs w:val="24"/>
        </w:rPr>
      </w:pPr>
      <w:r w:rsidRPr="001F63D8">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участника закупок по данным бухгалтерской отчетности за последний завершенный отчетный период.</w:t>
      </w:r>
    </w:p>
    <w:p w:rsidR="004E5802" w:rsidRPr="001F63D8" w:rsidRDefault="004E5802" w:rsidP="004E5802">
      <w:pPr>
        <w:pStyle w:val="a3"/>
        <w:spacing w:after="0" w:line="240" w:lineRule="auto"/>
        <w:ind w:firstLine="709"/>
        <w:rPr>
          <w:sz w:val="24"/>
          <w:szCs w:val="24"/>
        </w:rPr>
      </w:pPr>
      <w:r w:rsidRPr="001F63D8">
        <w:rPr>
          <w:sz w:val="24"/>
          <w:szCs w:val="24"/>
        </w:rPr>
        <w:t>8. Настоящим гарантируем достоверность представленной нами в заявке на участие в конкурсе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закупок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4E5802" w:rsidRPr="001F63D8" w:rsidRDefault="004E5802" w:rsidP="004E5802">
      <w:pPr>
        <w:pStyle w:val="a3"/>
        <w:spacing w:after="0" w:line="240" w:lineRule="auto"/>
        <w:ind w:firstLine="709"/>
        <w:rPr>
          <w:sz w:val="24"/>
          <w:szCs w:val="24"/>
        </w:rPr>
      </w:pPr>
      <w:r w:rsidRPr="001F63D8">
        <w:rPr>
          <w:sz w:val="24"/>
          <w:szCs w:val="24"/>
        </w:rPr>
        <w:t>8.1. В случае признания нас победителями конкурса или принятия решения о заключении с нами договора в установленных законодательством о проведении закупок случаях, мы подтверждаем право заказчика, специализированной организации, не противоречащее требованию формирования равных для всех участников закупок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4E5802" w:rsidRPr="001F63D8" w:rsidRDefault="004E5802" w:rsidP="004E5802">
      <w:pPr>
        <w:pStyle w:val="a3"/>
        <w:spacing w:after="0" w:line="240" w:lineRule="auto"/>
        <w:ind w:firstLine="709"/>
        <w:rPr>
          <w:sz w:val="24"/>
          <w:szCs w:val="24"/>
        </w:rPr>
      </w:pPr>
      <w:r w:rsidRPr="001F63D8">
        <w:rPr>
          <w:sz w:val="24"/>
          <w:szCs w:val="24"/>
        </w:rPr>
        <w:t xml:space="preserve">8.2. В случае признания нас победителями конкурса или принятия решения о заключении с нами договора в установленных законодательством о проведении закупок случаях, мы подтверждаем право заказчика, специализированной организации, не противоречащее требованию формирования равных для всех участников закупок условий, проверять подлинность и достоверность представленных нами сведений. </w:t>
      </w:r>
    </w:p>
    <w:p w:rsidR="004E5802" w:rsidRPr="001F63D8" w:rsidRDefault="004E5802" w:rsidP="004E5802">
      <w:pPr>
        <w:pStyle w:val="a3"/>
        <w:widowControl w:val="0"/>
        <w:spacing w:after="0" w:line="240" w:lineRule="auto"/>
        <w:ind w:firstLine="709"/>
        <w:rPr>
          <w:sz w:val="24"/>
          <w:szCs w:val="24"/>
        </w:rPr>
      </w:pPr>
      <w:r w:rsidRPr="001F63D8">
        <w:rPr>
          <w:sz w:val="24"/>
          <w:szCs w:val="24"/>
        </w:rPr>
        <w:t>9. В случае, если наши предложения будут признаны лучшими, мы берем на себя обязательства подписать договор с ГУП ДЕЗ «Хорошево-Мневники»</w:t>
      </w:r>
      <w:r w:rsidRPr="001F63D8">
        <w:rPr>
          <w:sz w:val="24"/>
          <w:szCs w:val="24"/>
          <w:lang w:eastAsia="en-US"/>
        </w:rPr>
        <w:t xml:space="preserve"> </w:t>
      </w:r>
      <w:r w:rsidRPr="001F63D8">
        <w:rPr>
          <w:sz w:val="24"/>
          <w:szCs w:val="24"/>
        </w:rPr>
        <w:t>на поставку товара (выполнение работ, оказание услуг) в соответствии с требованиями конкурсной документации и условиями наших предложений.</w:t>
      </w:r>
    </w:p>
    <w:p w:rsidR="004E5802" w:rsidRPr="001F63D8" w:rsidRDefault="004E5802" w:rsidP="004E5802">
      <w:pPr>
        <w:pStyle w:val="aff5"/>
        <w:spacing w:after="0"/>
        <w:ind w:left="0" w:firstLine="709"/>
        <w:jc w:val="both"/>
      </w:pPr>
      <w:r w:rsidRPr="001F63D8">
        <w:lastRenderedPageBreak/>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конкурсной документации и условиями нашего предложения.</w:t>
      </w:r>
    </w:p>
    <w:p w:rsidR="004E5802" w:rsidRPr="001F63D8" w:rsidRDefault="004E5802" w:rsidP="004E5802">
      <w:pPr>
        <w:pStyle w:val="aff5"/>
        <w:spacing w:after="0"/>
        <w:ind w:left="0" w:firstLine="709"/>
        <w:jc w:val="both"/>
      </w:pPr>
      <w:r w:rsidRPr="001F63D8">
        <w:t>11. Мы согласны с тем, что в случае признания нас победителями конкурса или принятия решения о заключении с нами договора в установленных законодательством о размещении заказов случаях, и нашего уклонения от заключения договора на поставку товара (выполнение работ, оказание услуг), являющихся предметом конкурса, внесенная нами сумма обеспечения заявки на участие в конкурсе нам не возвращается.</w:t>
      </w:r>
    </w:p>
    <w:p w:rsidR="004E5802" w:rsidRPr="001F63D8" w:rsidRDefault="004E5802" w:rsidP="004E5802">
      <w:pPr>
        <w:pStyle w:val="aff5"/>
        <w:spacing w:after="0"/>
        <w:ind w:left="0" w:firstLine="709"/>
        <w:jc w:val="both"/>
      </w:pPr>
      <w:r w:rsidRPr="001F63D8">
        <w:t>Также подтверждаем, что мы извещены о включении сведений о _____________________________________________________________________________</w:t>
      </w:r>
    </w:p>
    <w:p w:rsidR="004E5802" w:rsidRPr="001F63D8" w:rsidRDefault="004E5802" w:rsidP="004E5802">
      <w:pPr>
        <w:pStyle w:val="32"/>
        <w:spacing w:after="0"/>
        <w:ind w:right="-85" w:firstLine="709"/>
        <w:jc w:val="both"/>
        <w:rPr>
          <w:b/>
          <w:i/>
          <w:sz w:val="20"/>
          <w:szCs w:val="20"/>
        </w:rPr>
      </w:pPr>
      <w:r w:rsidRPr="001F63D8">
        <w:rPr>
          <w:sz w:val="24"/>
          <w:szCs w:val="24"/>
        </w:rPr>
        <w:t xml:space="preserve">                                     </w:t>
      </w:r>
      <w:r w:rsidRPr="001F63D8">
        <w:rPr>
          <w:i/>
          <w:sz w:val="20"/>
          <w:szCs w:val="20"/>
        </w:rPr>
        <w:t>(наименование участника закупок)</w:t>
      </w:r>
    </w:p>
    <w:p w:rsidR="004E5802" w:rsidRPr="001F63D8" w:rsidRDefault="004E5802" w:rsidP="004E5802">
      <w:pPr>
        <w:pStyle w:val="aff5"/>
        <w:spacing w:after="0"/>
        <w:ind w:left="0" w:firstLine="709"/>
        <w:jc w:val="both"/>
      </w:pPr>
      <w:r w:rsidRPr="001F63D8">
        <w:t>в Реестр недобросовестных поставщиков в случае уклонения нами от заключения договора.</w:t>
      </w:r>
    </w:p>
    <w:p w:rsidR="004E5802" w:rsidRPr="001F63D8" w:rsidRDefault="004E5802" w:rsidP="004E5802">
      <w:pPr>
        <w:pStyle w:val="aff5"/>
        <w:spacing w:after="0"/>
        <w:ind w:left="0" w:firstLine="709"/>
        <w:jc w:val="both"/>
      </w:pPr>
      <w:r w:rsidRPr="001F63D8">
        <w:t>12.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w:t>
      </w:r>
    </w:p>
    <w:p w:rsidR="004E5802" w:rsidRPr="001F63D8" w:rsidRDefault="004E5802" w:rsidP="004E5802">
      <w:pPr>
        <w:pStyle w:val="32"/>
        <w:spacing w:after="0"/>
        <w:ind w:right="-85" w:firstLine="709"/>
        <w:jc w:val="center"/>
        <w:rPr>
          <w:b/>
          <w:i/>
          <w:sz w:val="20"/>
          <w:szCs w:val="20"/>
        </w:rPr>
      </w:pPr>
      <w:r w:rsidRPr="001F63D8">
        <w:rPr>
          <w:i/>
          <w:sz w:val="20"/>
          <w:szCs w:val="20"/>
        </w:rPr>
        <w:t>(указать Ф.И.О. полностью, должность и контактную информацию уполномоченного лица, включая телефон, факс (с указанием кода), адрес)</w:t>
      </w:r>
    </w:p>
    <w:p w:rsidR="004E5802" w:rsidRPr="001F63D8" w:rsidRDefault="004E5802" w:rsidP="004E5802">
      <w:pPr>
        <w:pStyle w:val="aff5"/>
        <w:spacing w:after="0"/>
        <w:ind w:left="0" w:firstLine="709"/>
      </w:pPr>
      <w:r w:rsidRPr="001F63D8">
        <w:t>Все сведения о проведении конкурса просим сообщать указанному уполномоченному лицу.</w:t>
      </w:r>
    </w:p>
    <w:p w:rsidR="004E5802" w:rsidRPr="001F63D8" w:rsidRDefault="004E5802" w:rsidP="004E5802">
      <w:pPr>
        <w:pStyle w:val="ConsPlusNonformat"/>
        <w:ind w:firstLine="709"/>
        <w:rPr>
          <w:rFonts w:ascii="Times New Roman" w:hAnsi="Times New Roman" w:cs="Times New Roman"/>
          <w:sz w:val="24"/>
          <w:szCs w:val="24"/>
        </w:rPr>
      </w:pPr>
      <w:r w:rsidRPr="001F63D8">
        <w:rPr>
          <w:rFonts w:ascii="Times New Roman" w:hAnsi="Times New Roman" w:cs="Times New Roman"/>
          <w:sz w:val="24"/>
          <w:szCs w:val="24"/>
        </w:rPr>
        <w:t>13. Банковские реквизиты участника закупок:</w:t>
      </w:r>
    </w:p>
    <w:p w:rsidR="004E5802" w:rsidRPr="001F63D8" w:rsidRDefault="004E5802" w:rsidP="004E5802">
      <w:pPr>
        <w:pStyle w:val="ConsPlusNonformat"/>
        <w:rPr>
          <w:rFonts w:ascii="Times New Roman" w:hAnsi="Times New Roman" w:cs="Times New Roman"/>
          <w:sz w:val="24"/>
          <w:szCs w:val="24"/>
        </w:rPr>
      </w:pPr>
      <w:r w:rsidRPr="001F63D8">
        <w:rPr>
          <w:rFonts w:ascii="Times New Roman" w:hAnsi="Times New Roman" w:cs="Times New Roman"/>
          <w:sz w:val="24"/>
          <w:szCs w:val="24"/>
        </w:rPr>
        <w:t>ИНН ___________________, КПП ___________________.</w:t>
      </w:r>
    </w:p>
    <w:p w:rsidR="004E5802" w:rsidRPr="001F63D8" w:rsidRDefault="004E5802" w:rsidP="004E5802">
      <w:pPr>
        <w:pStyle w:val="ConsPlusNonformat"/>
        <w:rPr>
          <w:rFonts w:ascii="Times New Roman" w:hAnsi="Times New Roman" w:cs="Times New Roman"/>
          <w:sz w:val="24"/>
          <w:szCs w:val="24"/>
        </w:rPr>
      </w:pPr>
      <w:r w:rsidRPr="001F63D8">
        <w:rPr>
          <w:rFonts w:ascii="Times New Roman" w:hAnsi="Times New Roman" w:cs="Times New Roman"/>
          <w:sz w:val="24"/>
          <w:szCs w:val="24"/>
        </w:rPr>
        <w:t>Наименование и местонахождение обслуживающего банка ______________________.</w:t>
      </w:r>
    </w:p>
    <w:p w:rsidR="004E5802" w:rsidRPr="001F63D8" w:rsidRDefault="004E5802" w:rsidP="004E5802">
      <w:pPr>
        <w:pStyle w:val="ConsPlusNonformat"/>
        <w:rPr>
          <w:rFonts w:ascii="Times New Roman" w:hAnsi="Times New Roman" w:cs="Times New Roman"/>
          <w:sz w:val="24"/>
          <w:szCs w:val="24"/>
        </w:rPr>
      </w:pPr>
      <w:r w:rsidRPr="001F63D8">
        <w:rPr>
          <w:rFonts w:ascii="Times New Roman" w:hAnsi="Times New Roman" w:cs="Times New Roman"/>
          <w:sz w:val="24"/>
          <w:szCs w:val="24"/>
        </w:rPr>
        <w:t>Расчетный счет _______________ Корреспондентский счет ____________________.</w:t>
      </w:r>
    </w:p>
    <w:p w:rsidR="004E5802" w:rsidRPr="001F63D8" w:rsidRDefault="004E5802" w:rsidP="004E5802">
      <w:pPr>
        <w:pStyle w:val="ConsPlusNonformat"/>
        <w:rPr>
          <w:rFonts w:ascii="Times New Roman" w:hAnsi="Times New Roman" w:cs="Times New Roman"/>
          <w:sz w:val="24"/>
          <w:szCs w:val="24"/>
        </w:rPr>
      </w:pPr>
      <w:r w:rsidRPr="001F63D8">
        <w:rPr>
          <w:rFonts w:ascii="Times New Roman" w:hAnsi="Times New Roman" w:cs="Times New Roman"/>
          <w:sz w:val="24"/>
          <w:szCs w:val="24"/>
        </w:rPr>
        <w:t>Код БИК ___________________.</w:t>
      </w:r>
    </w:p>
    <w:p w:rsidR="004E5802" w:rsidRPr="001F63D8" w:rsidRDefault="004E5802" w:rsidP="004E5802">
      <w:pPr>
        <w:pStyle w:val="aff5"/>
        <w:spacing w:after="0"/>
        <w:ind w:left="0" w:firstLine="709"/>
      </w:pPr>
      <w:r w:rsidRPr="001F63D8">
        <w:t>14. Корреспонденцию в наш адрес просим направлять по адресу: _______________________________________________________________________________</w:t>
      </w:r>
    </w:p>
    <w:p w:rsidR="004E5802" w:rsidRPr="001F63D8" w:rsidRDefault="004E5802" w:rsidP="004E5802">
      <w:pPr>
        <w:pStyle w:val="aff5"/>
        <w:spacing w:after="0"/>
        <w:ind w:left="0" w:firstLine="709"/>
      </w:pPr>
    </w:p>
    <w:p w:rsidR="004E5802" w:rsidRPr="001F63D8" w:rsidRDefault="004E5802" w:rsidP="004E5802">
      <w:pPr>
        <w:pStyle w:val="aff5"/>
        <w:spacing w:after="0"/>
        <w:ind w:left="0" w:firstLine="709"/>
      </w:pPr>
      <w:r w:rsidRPr="001F63D8">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4E5802" w:rsidRPr="001F63D8" w:rsidRDefault="004E5802" w:rsidP="004E5802">
      <w:pPr>
        <w:pStyle w:val="aff5"/>
        <w:ind w:firstLine="709"/>
      </w:pPr>
    </w:p>
    <w:p w:rsidR="004E5802" w:rsidRPr="001F63D8" w:rsidRDefault="004E5802" w:rsidP="004E5802">
      <w:pPr>
        <w:ind w:left="720"/>
        <w:rPr>
          <w:sz w:val="22"/>
          <w:szCs w:val="22"/>
        </w:rPr>
      </w:pPr>
      <w:r w:rsidRPr="001F63D8">
        <w:rPr>
          <w:b/>
          <w:sz w:val="22"/>
          <w:szCs w:val="22"/>
        </w:rPr>
        <w:t>Участник  закупок/</w:t>
      </w:r>
      <w:r w:rsidRPr="001F63D8">
        <w:rPr>
          <w:b/>
          <w:sz w:val="22"/>
          <w:szCs w:val="22"/>
        </w:rPr>
        <w:br/>
        <w:t>уполномоченный представитель</w:t>
      </w:r>
      <w:r w:rsidRPr="001F63D8">
        <w:rPr>
          <w:b/>
          <w:sz w:val="22"/>
          <w:szCs w:val="22"/>
        </w:rPr>
        <w:tab/>
      </w:r>
      <w:r w:rsidRPr="001F63D8">
        <w:rPr>
          <w:b/>
          <w:sz w:val="22"/>
          <w:szCs w:val="22"/>
        </w:rPr>
        <w:tab/>
      </w:r>
      <w:r w:rsidRPr="001F63D8">
        <w:rPr>
          <w:sz w:val="22"/>
          <w:szCs w:val="22"/>
        </w:rPr>
        <w:t>_______________________    (Фамилия И.О.)</w:t>
      </w:r>
    </w:p>
    <w:p w:rsidR="004E5802" w:rsidRPr="001F63D8" w:rsidRDefault="004E5802" w:rsidP="004E5802">
      <w:pPr>
        <w:rPr>
          <w:vertAlign w:val="superscript"/>
        </w:rPr>
      </w:pPr>
      <w:r w:rsidRPr="001F63D8">
        <w:rPr>
          <w:vertAlign w:val="superscript"/>
        </w:rPr>
        <w:t xml:space="preserve">                                                                                            (подпись)</w:t>
      </w:r>
    </w:p>
    <w:p w:rsidR="004E5802" w:rsidRPr="001F63D8" w:rsidRDefault="004E5802" w:rsidP="004E5802">
      <w:pPr>
        <w:autoSpaceDE w:val="0"/>
        <w:autoSpaceDN w:val="0"/>
        <w:adjustRightInd w:val="0"/>
        <w:ind w:firstLine="540"/>
        <w:outlineLvl w:val="2"/>
      </w:pPr>
    </w:p>
    <w:p w:rsidR="004E5802" w:rsidRPr="001F63D8" w:rsidRDefault="004E5802" w:rsidP="004E5802">
      <w:pPr>
        <w:autoSpaceDE w:val="0"/>
        <w:autoSpaceDN w:val="0"/>
        <w:adjustRightInd w:val="0"/>
        <w:ind w:firstLine="540"/>
        <w:outlineLvl w:val="2"/>
      </w:pPr>
      <w:r w:rsidRPr="001F63D8">
        <w:t>&lt;*&gt; Сведения, предусмотренные пунктом 13,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конкурсе.</w:t>
      </w:r>
    </w:p>
    <w:p w:rsidR="004E5802" w:rsidRPr="001F63D8" w:rsidRDefault="004E5802" w:rsidP="004E5802">
      <w:pPr>
        <w:tabs>
          <w:tab w:val="left" w:pos="8192"/>
        </w:tabs>
        <w:ind w:firstLine="709"/>
      </w:pPr>
    </w:p>
    <w:p w:rsidR="004E5802" w:rsidRPr="001F63D8" w:rsidRDefault="004E5802" w:rsidP="004E5802">
      <w:pPr>
        <w:jc w:val="both"/>
        <w:rPr>
          <w:vertAlign w:val="superscript"/>
        </w:rPr>
      </w:pPr>
    </w:p>
    <w:p w:rsidR="004E5802" w:rsidRPr="001F63D8" w:rsidRDefault="004E5802" w:rsidP="004E5802">
      <w:pPr>
        <w:pStyle w:val="10"/>
        <w:pageBreakBefore/>
        <w:numPr>
          <w:ilvl w:val="0"/>
          <w:numId w:val="0"/>
        </w:numPr>
        <w:rPr>
          <w:sz w:val="24"/>
        </w:rPr>
      </w:pPr>
      <w:r w:rsidRPr="001F63D8">
        <w:rPr>
          <w:sz w:val="24"/>
        </w:rPr>
        <w:lastRenderedPageBreak/>
        <w:t>ФОРМА 3. РАСЧЕТ ЦЕНЫ</w:t>
      </w:r>
      <w:r w:rsidRPr="001F63D8">
        <w:rPr>
          <w:szCs w:val="24"/>
        </w:rPr>
        <w:t xml:space="preserve"> </w:t>
      </w:r>
      <w:r w:rsidRPr="001F63D8">
        <w:rPr>
          <w:sz w:val="24"/>
        </w:rPr>
        <w:t>ДОГОВОРА</w:t>
      </w:r>
    </w:p>
    <w:p w:rsidR="004E5802" w:rsidRPr="001F63D8" w:rsidRDefault="004E5802" w:rsidP="004E5802"/>
    <w:p w:rsidR="004E5802" w:rsidRPr="001F63D8" w:rsidRDefault="004E5802" w:rsidP="004E5802"/>
    <w:p w:rsidR="004E5802" w:rsidRPr="001F63D8" w:rsidRDefault="004E5802" w:rsidP="004E5802">
      <w:pPr>
        <w:autoSpaceDE w:val="0"/>
        <w:autoSpaceDN w:val="0"/>
        <w:adjustRightInd w:val="0"/>
        <w:jc w:val="right"/>
        <w:outlineLvl w:val="2"/>
      </w:pPr>
      <w:r w:rsidRPr="001F63D8">
        <w:t>Приложение 1</w:t>
      </w:r>
    </w:p>
    <w:p w:rsidR="004E5802" w:rsidRPr="001F63D8" w:rsidRDefault="004E5802" w:rsidP="004E5802">
      <w:pPr>
        <w:autoSpaceDE w:val="0"/>
        <w:autoSpaceDN w:val="0"/>
        <w:adjustRightInd w:val="0"/>
        <w:jc w:val="right"/>
        <w:outlineLvl w:val="2"/>
      </w:pPr>
      <w:r w:rsidRPr="001F63D8">
        <w:t>к Заявке на участие в конкурсе</w:t>
      </w:r>
    </w:p>
    <w:p w:rsidR="004E5802" w:rsidRPr="001F63D8" w:rsidRDefault="004E5802" w:rsidP="004E5802">
      <w:pPr>
        <w:autoSpaceDE w:val="0"/>
        <w:autoSpaceDN w:val="0"/>
        <w:adjustRightInd w:val="0"/>
        <w:ind w:firstLine="540"/>
        <w:outlineLvl w:val="2"/>
      </w:pPr>
    </w:p>
    <w:p w:rsidR="004E5802" w:rsidRPr="001F63D8" w:rsidRDefault="004E5802" w:rsidP="004E5802">
      <w:pPr>
        <w:autoSpaceDE w:val="0"/>
        <w:autoSpaceDN w:val="0"/>
        <w:adjustRightInd w:val="0"/>
        <w:jc w:val="center"/>
        <w:outlineLvl w:val="2"/>
      </w:pPr>
      <w:r w:rsidRPr="001F63D8">
        <w:t>ПРЕДЛОЖЕНИЕ  О ЦЕНЕ ДОГОВОРА</w:t>
      </w:r>
    </w:p>
    <w:p w:rsidR="004E5802" w:rsidRPr="001F63D8" w:rsidRDefault="004E5802" w:rsidP="004E5802">
      <w:pPr>
        <w:autoSpaceDE w:val="0"/>
        <w:autoSpaceDN w:val="0"/>
        <w:adjustRightInd w:val="0"/>
        <w:ind w:firstLine="540"/>
        <w:outlineLvl w:val="2"/>
      </w:pPr>
    </w:p>
    <w:tbl>
      <w:tblPr>
        <w:tblW w:w="10065" w:type="dxa"/>
        <w:tblInd w:w="70" w:type="dxa"/>
        <w:tblLayout w:type="fixed"/>
        <w:tblCellMar>
          <w:left w:w="70" w:type="dxa"/>
          <w:right w:w="70" w:type="dxa"/>
        </w:tblCellMar>
        <w:tblLook w:val="0000"/>
      </w:tblPr>
      <w:tblGrid>
        <w:gridCol w:w="540"/>
        <w:gridCol w:w="2295"/>
        <w:gridCol w:w="1276"/>
        <w:gridCol w:w="851"/>
        <w:gridCol w:w="2410"/>
        <w:gridCol w:w="2693"/>
      </w:tblGrid>
      <w:tr w:rsidR="004E5802" w:rsidRPr="001F63D8" w:rsidTr="00E56138">
        <w:trPr>
          <w:cantSplit/>
          <w:trHeight w:val="1440"/>
        </w:trPr>
        <w:tc>
          <w:tcPr>
            <w:tcW w:w="54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jc w:val="both"/>
              <w:rPr>
                <w:rFonts w:ascii="Times New Roman" w:hAnsi="Times New Roman" w:cs="Times New Roman"/>
                <w:sz w:val="24"/>
                <w:szCs w:val="24"/>
              </w:rPr>
            </w:pPr>
            <w:r w:rsidRPr="001F63D8">
              <w:rPr>
                <w:rFonts w:ascii="Times New Roman" w:hAnsi="Times New Roman" w:cs="Times New Roman"/>
                <w:sz w:val="24"/>
                <w:szCs w:val="24"/>
              </w:rPr>
              <w:t xml:space="preserve">N </w:t>
            </w:r>
            <w:r w:rsidRPr="001F63D8">
              <w:rPr>
                <w:rFonts w:ascii="Times New Roman" w:hAnsi="Times New Roman" w:cs="Times New Roman"/>
                <w:sz w:val="24"/>
                <w:szCs w:val="24"/>
              </w:rPr>
              <w:br/>
              <w:t>п/п</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jc w:val="both"/>
              <w:rPr>
                <w:rFonts w:ascii="Times New Roman" w:hAnsi="Times New Roman" w:cs="Times New Roman"/>
                <w:sz w:val="24"/>
                <w:szCs w:val="24"/>
              </w:rPr>
            </w:pPr>
            <w:r w:rsidRPr="001F63D8">
              <w:rPr>
                <w:rFonts w:ascii="Times New Roman" w:hAnsi="Times New Roman" w:cs="Times New Roman"/>
                <w:sz w:val="24"/>
                <w:szCs w:val="24"/>
              </w:rPr>
              <w:t>Наименование товаров, работ, услуг</w:t>
            </w:r>
          </w:p>
        </w:tc>
        <w:tc>
          <w:tcPr>
            <w:tcW w:w="1276"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jc w:val="both"/>
              <w:rPr>
                <w:rFonts w:ascii="Times New Roman" w:hAnsi="Times New Roman" w:cs="Times New Roman"/>
                <w:sz w:val="24"/>
                <w:szCs w:val="24"/>
              </w:rPr>
            </w:pPr>
            <w:r w:rsidRPr="001F63D8">
              <w:rPr>
                <w:rFonts w:ascii="Times New Roman" w:hAnsi="Times New Roman" w:cs="Times New Roman"/>
                <w:sz w:val="24"/>
                <w:szCs w:val="24"/>
              </w:rPr>
              <w:t>Единица измерения</w:t>
            </w:r>
          </w:p>
        </w:tc>
        <w:tc>
          <w:tcPr>
            <w:tcW w:w="851"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ind w:right="-70"/>
              <w:jc w:val="both"/>
              <w:rPr>
                <w:rFonts w:ascii="Times New Roman" w:hAnsi="Times New Roman" w:cs="Times New Roman"/>
                <w:sz w:val="24"/>
                <w:szCs w:val="24"/>
              </w:rPr>
            </w:pPr>
            <w:r w:rsidRPr="001F63D8">
              <w:rPr>
                <w:rFonts w:ascii="Times New Roman" w:hAnsi="Times New Roman" w:cs="Times New Roman"/>
                <w:sz w:val="24"/>
                <w:szCs w:val="24"/>
              </w:rPr>
              <w:t>Кол-во</w:t>
            </w:r>
          </w:p>
        </w:tc>
        <w:tc>
          <w:tcPr>
            <w:tcW w:w="241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jc w:val="both"/>
              <w:rPr>
                <w:rFonts w:ascii="Times New Roman" w:hAnsi="Times New Roman" w:cs="Times New Roman"/>
                <w:sz w:val="24"/>
                <w:szCs w:val="24"/>
              </w:rPr>
            </w:pPr>
            <w:r w:rsidRPr="001F63D8">
              <w:rPr>
                <w:rFonts w:ascii="Times New Roman" w:hAnsi="Times New Roman" w:cs="Times New Roman"/>
                <w:sz w:val="24"/>
                <w:szCs w:val="24"/>
              </w:rPr>
              <w:t xml:space="preserve">Цена за ед. изм., вкл. все налоги и другие обязательные платежи в соответствии с законодательством РФ </w:t>
            </w:r>
            <w:r w:rsidRPr="001F63D8">
              <w:rPr>
                <w:rFonts w:ascii="Times New Roman" w:hAnsi="Times New Roman" w:cs="Times New Roman"/>
                <w:sz w:val="22"/>
                <w:szCs w:val="22"/>
              </w:rPr>
              <w:t>(руб., с учетом НДС</w:t>
            </w:r>
            <w:r w:rsidRPr="001F63D8">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jc w:val="both"/>
              <w:rPr>
                <w:rFonts w:ascii="Times New Roman" w:hAnsi="Times New Roman" w:cs="Times New Roman"/>
                <w:sz w:val="24"/>
                <w:szCs w:val="24"/>
              </w:rPr>
            </w:pPr>
            <w:r w:rsidRPr="001F63D8">
              <w:rPr>
                <w:rFonts w:ascii="Times New Roman" w:hAnsi="Times New Roman" w:cs="Times New Roman"/>
                <w:sz w:val="24"/>
                <w:szCs w:val="24"/>
              </w:rPr>
              <w:t>Стоимость, вкл. все налоги и другие обязательные платежи в соответствии с законодательством РФ.</w:t>
            </w:r>
          </w:p>
          <w:p w:rsidR="004E5802" w:rsidRPr="001F63D8" w:rsidRDefault="004E5802" w:rsidP="00E56138">
            <w:pPr>
              <w:pStyle w:val="ConsPlusCell"/>
              <w:jc w:val="both"/>
              <w:rPr>
                <w:rFonts w:ascii="Times New Roman" w:hAnsi="Times New Roman" w:cs="Times New Roman"/>
                <w:sz w:val="24"/>
                <w:szCs w:val="24"/>
              </w:rPr>
            </w:pPr>
            <w:r w:rsidRPr="001F63D8">
              <w:rPr>
                <w:rFonts w:ascii="Times New Roman" w:hAnsi="Times New Roman" w:cs="Times New Roman"/>
                <w:sz w:val="22"/>
                <w:szCs w:val="22"/>
              </w:rPr>
              <w:t>(руб., с учетом НДС</w:t>
            </w:r>
            <w:r w:rsidRPr="001F63D8">
              <w:rPr>
                <w:rFonts w:ascii="Times New Roman" w:hAnsi="Times New Roman" w:cs="Times New Roman"/>
                <w:sz w:val="24"/>
                <w:szCs w:val="24"/>
              </w:rPr>
              <w:t xml:space="preserve">)              </w:t>
            </w:r>
          </w:p>
        </w:tc>
      </w:tr>
      <w:tr w:rsidR="004E5802" w:rsidRPr="001F63D8" w:rsidTr="00E5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r w:rsidRPr="001F63D8">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r>
      <w:tr w:rsidR="004E5802" w:rsidRPr="001F63D8" w:rsidTr="00E5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r w:rsidRPr="001F63D8">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r>
      <w:tr w:rsidR="004E5802" w:rsidRPr="001F63D8" w:rsidTr="00E5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r w:rsidRPr="001F63D8">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r>
      <w:tr w:rsidR="004E5802" w:rsidRPr="001F63D8" w:rsidTr="00E5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r w:rsidRPr="001F63D8">
              <w:rPr>
                <w:rFonts w:ascii="Times New Roman" w:hAnsi="Times New Roman" w:cs="Times New Roman"/>
                <w:sz w:val="24"/>
                <w:szCs w:val="24"/>
              </w:rPr>
              <w:t>...</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r>
      <w:tr w:rsidR="004E5802" w:rsidRPr="001F63D8" w:rsidTr="00E56138">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c>
          <w:tcPr>
            <w:tcW w:w="6832" w:type="dxa"/>
            <w:gridSpan w:val="4"/>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r w:rsidRPr="001F63D8">
              <w:rPr>
                <w:rFonts w:ascii="Times New Roman" w:hAnsi="Times New Roman" w:cs="Times New Roman"/>
                <w:sz w:val="24"/>
                <w:szCs w:val="24"/>
              </w:rPr>
              <w:t xml:space="preserve">ИТОГО цена договора           </w:t>
            </w:r>
          </w:p>
        </w:tc>
        <w:tc>
          <w:tcPr>
            <w:tcW w:w="2693"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ConsPlusCell"/>
              <w:rPr>
                <w:rFonts w:ascii="Times New Roman" w:hAnsi="Times New Roman" w:cs="Times New Roman"/>
                <w:sz w:val="24"/>
                <w:szCs w:val="24"/>
              </w:rPr>
            </w:pPr>
          </w:p>
        </w:tc>
      </w:tr>
    </w:tbl>
    <w:p w:rsidR="004E5802" w:rsidRPr="001F63D8" w:rsidRDefault="004E5802" w:rsidP="004E5802">
      <w:pPr>
        <w:autoSpaceDE w:val="0"/>
        <w:autoSpaceDN w:val="0"/>
        <w:adjustRightInd w:val="0"/>
        <w:outlineLvl w:val="2"/>
      </w:pPr>
    </w:p>
    <w:p w:rsidR="004E5802" w:rsidRPr="001F63D8" w:rsidRDefault="004E5802" w:rsidP="004E5802">
      <w:pPr>
        <w:autoSpaceDE w:val="0"/>
        <w:autoSpaceDN w:val="0"/>
        <w:adjustRightInd w:val="0"/>
        <w:outlineLvl w:val="2"/>
      </w:pPr>
      <w:r w:rsidRPr="001F63D8">
        <w:t xml:space="preserve">ИТОГО цена договора, включая все налоги и другие обязательные платежи в соответствии с законодательством Российской Федерации, составляет: _____ (указать значение цифрами и прописью) </w:t>
      </w:r>
      <w:r w:rsidRPr="001F63D8">
        <w:rPr>
          <w:sz w:val="22"/>
          <w:szCs w:val="22"/>
        </w:rPr>
        <w:t>с учетом НДС</w:t>
      </w:r>
      <w:r w:rsidRPr="001F63D8">
        <w:t xml:space="preserve">.              </w:t>
      </w:r>
    </w:p>
    <w:p w:rsidR="004E5802" w:rsidRPr="001F63D8" w:rsidRDefault="004E5802" w:rsidP="004E5802">
      <w:pPr>
        <w:autoSpaceDE w:val="0"/>
        <w:autoSpaceDN w:val="0"/>
        <w:adjustRightInd w:val="0"/>
        <w:outlineLvl w:val="2"/>
      </w:pPr>
    </w:p>
    <w:p w:rsidR="004E5802" w:rsidRPr="001F63D8" w:rsidRDefault="004E5802" w:rsidP="004E5802">
      <w:pPr>
        <w:autoSpaceDE w:val="0"/>
        <w:autoSpaceDN w:val="0"/>
        <w:adjustRightInd w:val="0"/>
        <w:outlineLvl w:val="2"/>
      </w:pPr>
    </w:p>
    <w:p w:rsidR="004E5802" w:rsidRPr="001F63D8" w:rsidRDefault="004E5802" w:rsidP="004E5802">
      <w:pPr>
        <w:autoSpaceDE w:val="0"/>
        <w:autoSpaceDN w:val="0"/>
        <w:adjustRightInd w:val="0"/>
        <w:outlineLvl w:val="2"/>
      </w:pPr>
    </w:p>
    <w:p w:rsidR="004E5802" w:rsidRPr="001F63D8" w:rsidRDefault="004E5802" w:rsidP="004E5802">
      <w:pPr>
        <w:ind w:left="720"/>
        <w:rPr>
          <w:sz w:val="22"/>
          <w:szCs w:val="22"/>
        </w:rPr>
      </w:pPr>
      <w:r w:rsidRPr="001F63D8">
        <w:rPr>
          <w:b/>
          <w:sz w:val="22"/>
          <w:szCs w:val="22"/>
        </w:rPr>
        <w:t>Участник  закупок/</w:t>
      </w:r>
      <w:r w:rsidRPr="001F63D8">
        <w:rPr>
          <w:b/>
          <w:sz w:val="22"/>
          <w:szCs w:val="22"/>
        </w:rPr>
        <w:br/>
        <w:t>уполномоченный представитель</w:t>
      </w:r>
      <w:r w:rsidRPr="001F63D8">
        <w:rPr>
          <w:b/>
          <w:sz w:val="22"/>
          <w:szCs w:val="22"/>
        </w:rPr>
        <w:tab/>
      </w:r>
      <w:r w:rsidRPr="001F63D8">
        <w:rPr>
          <w:b/>
          <w:sz w:val="22"/>
          <w:szCs w:val="22"/>
        </w:rPr>
        <w:tab/>
      </w:r>
      <w:r w:rsidRPr="001F63D8">
        <w:rPr>
          <w:sz w:val="22"/>
          <w:szCs w:val="22"/>
        </w:rPr>
        <w:t>_______________________    (Фамилия И.О.)</w:t>
      </w:r>
    </w:p>
    <w:p w:rsidR="004E5802" w:rsidRPr="001F63D8" w:rsidRDefault="004E5802" w:rsidP="004E5802">
      <w:pPr>
        <w:rPr>
          <w:b/>
        </w:rPr>
      </w:pPr>
    </w:p>
    <w:p w:rsidR="004E5802" w:rsidRPr="001F63D8" w:rsidRDefault="004E5802" w:rsidP="004E5802">
      <w:pPr>
        <w:rPr>
          <w:b/>
        </w:rPr>
      </w:pPr>
    </w:p>
    <w:p w:rsidR="004E5802" w:rsidRPr="001F63D8" w:rsidRDefault="004E5802" w:rsidP="004E5802">
      <w:pPr>
        <w:rPr>
          <w:b/>
        </w:rPr>
      </w:pPr>
    </w:p>
    <w:p w:rsidR="004E5802" w:rsidRPr="001F63D8" w:rsidRDefault="004E5802" w:rsidP="004E5802">
      <w:pPr>
        <w:rPr>
          <w:b/>
        </w:rPr>
      </w:pPr>
    </w:p>
    <w:p w:rsidR="004E5802" w:rsidRPr="001F63D8" w:rsidRDefault="004E5802" w:rsidP="004E5802">
      <w:pPr>
        <w:rPr>
          <w:b/>
        </w:rPr>
      </w:pPr>
    </w:p>
    <w:p w:rsidR="004E5802" w:rsidRPr="001F63D8" w:rsidRDefault="004E5802" w:rsidP="004E5802">
      <w:pPr>
        <w:rPr>
          <w:b/>
        </w:rPr>
      </w:pPr>
    </w:p>
    <w:p w:rsidR="004E5802" w:rsidRPr="001F63D8" w:rsidRDefault="004E5802" w:rsidP="004E5802">
      <w:pPr>
        <w:rPr>
          <w:b/>
        </w:rPr>
      </w:pPr>
    </w:p>
    <w:p w:rsidR="004E5802" w:rsidRPr="001F63D8" w:rsidRDefault="004E5802" w:rsidP="004E5802">
      <w:pPr>
        <w:rPr>
          <w:b/>
        </w:rPr>
      </w:pPr>
    </w:p>
    <w:p w:rsidR="004E5802" w:rsidRPr="001F63D8" w:rsidRDefault="004E5802" w:rsidP="004E5802">
      <w:pPr>
        <w:pStyle w:val="10"/>
        <w:pageBreakBefore/>
        <w:numPr>
          <w:ilvl w:val="0"/>
          <w:numId w:val="0"/>
        </w:numPr>
        <w:rPr>
          <w:sz w:val="24"/>
          <w:szCs w:val="24"/>
        </w:rPr>
      </w:pPr>
      <w:bookmarkStart w:id="63" w:name="_Ref166330475"/>
      <w:bookmarkStart w:id="64" w:name="_Ref166424094"/>
      <w:bookmarkStart w:id="65" w:name="_Toc167008764"/>
      <w:bookmarkStart w:id="66" w:name="_Toc127334288"/>
      <w:r w:rsidRPr="001F63D8">
        <w:rPr>
          <w:sz w:val="24"/>
        </w:rPr>
        <w:lastRenderedPageBreak/>
        <w:t xml:space="preserve">ФОРМА 4.  </w:t>
      </w:r>
      <w:bookmarkEnd w:id="63"/>
      <w:bookmarkEnd w:id="64"/>
      <w:bookmarkEnd w:id="65"/>
      <w:r w:rsidRPr="001F63D8">
        <w:rPr>
          <w:sz w:val="24"/>
          <w:szCs w:val="24"/>
        </w:rPr>
        <w:t>СВЕДЕНИЯ О  КАЧЕСТВЕ ТОВАРА, ВЫПОЛНЕНИЯ РАБОТ, ОКАЗАНИЯ УСЛУГ</w:t>
      </w:r>
    </w:p>
    <w:bookmarkEnd w:id="66"/>
    <w:p w:rsidR="004E5802" w:rsidRPr="001F63D8" w:rsidRDefault="004E5802" w:rsidP="004E5802">
      <w:pPr>
        <w:autoSpaceDE w:val="0"/>
        <w:autoSpaceDN w:val="0"/>
        <w:adjustRightInd w:val="0"/>
        <w:jc w:val="right"/>
        <w:outlineLvl w:val="2"/>
      </w:pPr>
      <w:r w:rsidRPr="001F63D8">
        <w:t>Приложение _</w:t>
      </w:r>
    </w:p>
    <w:p w:rsidR="004E5802" w:rsidRPr="001F63D8" w:rsidRDefault="004E5802" w:rsidP="004E5802">
      <w:pPr>
        <w:autoSpaceDE w:val="0"/>
        <w:autoSpaceDN w:val="0"/>
        <w:adjustRightInd w:val="0"/>
        <w:jc w:val="right"/>
        <w:outlineLvl w:val="2"/>
      </w:pPr>
      <w:r w:rsidRPr="001F63D8">
        <w:t>к Заявке на участие в конкурсе</w:t>
      </w:r>
    </w:p>
    <w:p w:rsidR="004E5802" w:rsidRPr="001F63D8" w:rsidRDefault="004E5802" w:rsidP="004E5802">
      <w:pPr>
        <w:pStyle w:val="23"/>
        <w:jc w:val="right"/>
      </w:pPr>
    </w:p>
    <w:tbl>
      <w:tblPr>
        <w:tblW w:w="10092" w:type="dxa"/>
        <w:tblInd w:w="70" w:type="dxa"/>
        <w:tblLayout w:type="fixed"/>
        <w:tblCellMar>
          <w:left w:w="70" w:type="dxa"/>
          <w:right w:w="70" w:type="dxa"/>
        </w:tblCellMar>
        <w:tblLook w:val="0000"/>
      </w:tblPr>
      <w:tblGrid>
        <w:gridCol w:w="720"/>
        <w:gridCol w:w="4242"/>
        <w:gridCol w:w="2295"/>
        <w:gridCol w:w="2835"/>
      </w:tblGrid>
      <w:tr w:rsidR="004E5802" w:rsidRPr="001F63D8" w:rsidTr="00E56138">
        <w:tc>
          <w:tcPr>
            <w:tcW w:w="72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affd"/>
              <w:jc w:val="center"/>
              <w:rPr>
                <w:b/>
                <w:sz w:val="23"/>
                <w:szCs w:val="23"/>
              </w:rPr>
            </w:pPr>
            <w:r w:rsidRPr="001F63D8">
              <w:rPr>
                <w:b/>
                <w:sz w:val="23"/>
                <w:szCs w:val="23"/>
              </w:rPr>
              <w:t>п/п</w:t>
            </w:r>
          </w:p>
        </w:tc>
        <w:tc>
          <w:tcPr>
            <w:tcW w:w="4242"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affd"/>
              <w:jc w:val="center"/>
              <w:rPr>
                <w:b/>
                <w:sz w:val="23"/>
                <w:szCs w:val="23"/>
              </w:rPr>
            </w:pPr>
            <w:r w:rsidRPr="001F63D8">
              <w:rPr>
                <w:b/>
                <w:sz w:val="23"/>
                <w:szCs w:val="23"/>
              </w:rPr>
              <w:t xml:space="preserve">Наименование показателя </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affd"/>
              <w:jc w:val="center"/>
              <w:rPr>
                <w:b/>
                <w:sz w:val="23"/>
                <w:szCs w:val="23"/>
              </w:rPr>
            </w:pPr>
            <w:r w:rsidRPr="001F63D8">
              <w:rPr>
                <w:b/>
                <w:sz w:val="23"/>
                <w:szCs w:val="23"/>
              </w:rPr>
              <w:t>Предложение участника закупки</w:t>
            </w:r>
          </w:p>
        </w:tc>
        <w:tc>
          <w:tcPr>
            <w:tcW w:w="283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affd"/>
              <w:jc w:val="center"/>
              <w:rPr>
                <w:b/>
                <w:sz w:val="23"/>
                <w:szCs w:val="23"/>
              </w:rPr>
            </w:pPr>
            <w:r w:rsidRPr="001F63D8">
              <w:rPr>
                <w:b/>
                <w:sz w:val="23"/>
                <w:szCs w:val="23"/>
              </w:rPr>
              <w:t>Примечание</w:t>
            </w:r>
          </w:p>
        </w:tc>
      </w:tr>
      <w:tr w:rsidR="004E5802" w:rsidRPr="001F63D8" w:rsidTr="00E56138">
        <w:trPr>
          <w:trHeight w:val="528"/>
        </w:trPr>
        <w:tc>
          <w:tcPr>
            <w:tcW w:w="72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r w:rsidRPr="001F63D8">
              <w:rPr>
                <w:sz w:val="23"/>
                <w:szCs w:val="23"/>
              </w:rPr>
              <w:t>1.</w:t>
            </w:r>
          </w:p>
        </w:tc>
        <w:tc>
          <w:tcPr>
            <w:tcW w:w="4242"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r w:rsidRPr="001F63D8">
              <w:rPr>
                <w:szCs w:val="28"/>
              </w:rPr>
              <w:t>Качество технического предложения участника закупки</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p>
        </w:tc>
        <w:tc>
          <w:tcPr>
            <w:tcW w:w="283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pStyle w:val="affd"/>
              <w:rPr>
                <w:i/>
                <w:sz w:val="20"/>
                <w:szCs w:val="20"/>
              </w:rPr>
            </w:pPr>
            <w:r w:rsidRPr="001F63D8">
              <w:rPr>
                <w:i/>
                <w:sz w:val="20"/>
                <w:szCs w:val="20"/>
              </w:rPr>
              <w:t>Развернутое описание составляется в произвольной форме и может быть представлено в виде отдельного Приложения к заявке на участие в конкурсе. Предложение должно содержать сведения соответствующие технической части настоящей документации. Предложение также может содержать сведения  по технологии производства работ , организационно-технологической схеме производства  работ,  наличии системы внутреннего контроля качества и других управленческих и технологических  решениях, позволяющих выполнять работы с наилучшим качеством.</w:t>
            </w:r>
          </w:p>
        </w:tc>
      </w:tr>
      <w:tr w:rsidR="004E5802" w:rsidRPr="001F63D8" w:rsidTr="00E56138">
        <w:trPr>
          <w:trHeight w:val="528"/>
        </w:trPr>
        <w:tc>
          <w:tcPr>
            <w:tcW w:w="72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r w:rsidRPr="001F63D8">
              <w:rPr>
                <w:sz w:val="23"/>
                <w:szCs w:val="23"/>
              </w:rPr>
              <w:t>2.</w:t>
            </w:r>
          </w:p>
        </w:tc>
        <w:tc>
          <w:tcPr>
            <w:tcW w:w="4242"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Cs w:val="28"/>
              </w:rPr>
            </w:pPr>
            <w:r w:rsidRPr="001F63D8">
              <w:t>Предложение об  использовании автомобильной техники, оказывающей наименьшее отрицательное влияние на окружающую среду</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p>
        </w:tc>
        <w:tc>
          <w:tcPr>
            <w:tcW w:w="2835" w:type="dxa"/>
            <w:tcBorders>
              <w:top w:val="single" w:sz="6" w:space="0" w:color="auto"/>
              <w:left w:val="single" w:sz="6" w:space="0" w:color="auto"/>
              <w:bottom w:val="single" w:sz="6" w:space="0" w:color="auto"/>
              <w:right w:val="single" w:sz="6" w:space="0" w:color="auto"/>
            </w:tcBorders>
          </w:tcPr>
          <w:p w:rsidR="004E5802" w:rsidRPr="001F63D8" w:rsidRDefault="004E5802" w:rsidP="00E56138">
            <w:r w:rsidRPr="001F63D8">
              <w:rPr>
                <w:i/>
                <w:sz w:val="20"/>
                <w:szCs w:val="20"/>
              </w:rPr>
              <w:t xml:space="preserve">Развернутое описание составляется в произвольной форме и может быть представлено в виде отдельного Приложения к заявке на участие в конкурсе. </w:t>
            </w:r>
          </w:p>
        </w:tc>
      </w:tr>
      <w:tr w:rsidR="004E5802" w:rsidRPr="001F63D8" w:rsidTr="00E56138">
        <w:trPr>
          <w:trHeight w:val="528"/>
        </w:trPr>
        <w:tc>
          <w:tcPr>
            <w:tcW w:w="720"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r w:rsidRPr="001F63D8">
              <w:rPr>
                <w:sz w:val="23"/>
                <w:szCs w:val="23"/>
              </w:rPr>
              <w:t>3.</w:t>
            </w:r>
          </w:p>
        </w:tc>
        <w:tc>
          <w:tcPr>
            <w:tcW w:w="4242" w:type="dxa"/>
            <w:tcBorders>
              <w:top w:val="single" w:sz="6" w:space="0" w:color="auto"/>
              <w:left w:val="single" w:sz="6" w:space="0" w:color="auto"/>
              <w:bottom w:val="single" w:sz="6" w:space="0" w:color="auto"/>
              <w:right w:val="single" w:sz="6" w:space="0" w:color="auto"/>
            </w:tcBorders>
          </w:tcPr>
          <w:p w:rsidR="004E5802" w:rsidRPr="001F63D8" w:rsidRDefault="004E5802" w:rsidP="00E56138">
            <w:r w:rsidRPr="001F63D8">
              <w:t>Предложение по охране окружающей среды</w:t>
            </w:r>
          </w:p>
        </w:tc>
        <w:tc>
          <w:tcPr>
            <w:tcW w:w="2295" w:type="dxa"/>
            <w:tcBorders>
              <w:top w:val="single" w:sz="6" w:space="0" w:color="auto"/>
              <w:left w:val="single" w:sz="6" w:space="0" w:color="auto"/>
              <w:bottom w:val="single" w:sz="6" w:space="0" w:color="auto"/>
              <w:right w:val="single" w:sz="6" w:space="0" w:color="auto"/>
            </w:tcBorders>
          </w:tcPr>
          <w:p w:rsidR="004E5802" w:rsidRPr="001F63D8" w:rsidRDefault="004E5802" w:rsidP="00E56138">
            <w:pPr>
              <w:rPr>
                <w:sz w:val="23"/>
                <w:szCs w:val="23"/>
              </w:rPr>
            </w:pPr>
          </w:p>
        </w:tc>
        <w:tc>
          <w:tcPr>
            <w:tcW w:w="2835" w:type="dxa"/>
            <w:tcBorders>
              <w:top w:val="single" w:sz="6" w:space="0" w:color="auto"/>
              <w:left w:val="single" w:sz="6" w:space="0" w:color="auto"/>
              <w:bottom w:val="single" w:sz="6" w:space="0" w:color="auto"/>
              <w:right w:val="single" w:sz="6" w:space="0" w:color="auto"/>
            </w:tcBorders>
          </w:tcPr>
          <w:p w:rsidR="004E5802" w:rsidRPr="001F63D8" w:rsidRDefault="004E5802" w:rsidP="00E56138">
            <w:r w:rsidRPr="001F63D8">
              <w:rPr>
                <w:i/>
                <w:sz w:val="20"/>
                <w:szCs w:val="20"/>
              </w:rPr>
              <w:t xml:space="preserve">Развернутое описание составляется в произвольной форме и может быть представлено в виде отдельного Приложения к заявке на участие в конкурсе. </w:t>
            </w:r>
          </w:p>
        </w:tc>
      </w:tr>
    </w:tbl>
    <w:p w:rsidR="004E5802" w:rsidRPr="001F63D8" w:rsidRDefault="004E5802" w:rsidP="004E5802">
      <w:pPr>
        <w:rPr>
          <w:b/>
          <w:i/>
          <w:iCs/>
          <w:sz w:val="16"/>
        </w:rPr>
      </w:pPr>
    </w:p>
    <w:p w:rsidR="004E5802" w:rsidRPr="001F63D8" w:rsidRDefault="004E5802" w:rsidP="004E5802">
      <w:pPr>
        <w:rPr>
          <w:b/>
          <w:i/>
          <w:iCs/>
          <w:sz w:val="16"/>
        </w:rPr>
      </w:pPr>
    </w:p>
    <w:p w:rsidR="004E5802" w:rsidRPr="001F63D8" w:rsidRDefault="004E5802" w:rsidP="004E5802">
      <w:pPr>
        <w:rPr>
          <w:i/>
          <w:iCs/>
          <w:sz w:val="22"/>
          <w:szCs w:val="22"/>
        </w:rPr>
      </w:pPr>
      <w:bookmarkStart w:id="67" w:name="_Ref166330323"/>
      <w:bookmarkStart w:id="68" w:name="_Toc167008765"/>
      <w:bookmarkStart w:id="69" w:name="_Ref166427645"/>
      <w:bookmarkStart w:id="70" w:name="_Toc167008768"/>
      <w:bookmarkStart w:id="71" w:name="_Ref166332298"/>
      <w:bookmarkStart w:id="72" w:name="_Toc127334290"/>
      <w:r w:rsidRPr="001F63D8">
        <w:rPr>
          <w:b/>
          <w:i/>
          <w:iCs/>
          <w:sz w:val="22"/>
          <w:szCs w:val="22"/>
        </w:rPr>
        <w:t>Примечание</w:t>
      </w:r>
      <w:r w:rsidRPr="001F63D8">
        <w:rPr>
          <w:i/>
          <w:iCs/>
          <w:sz w:val="22"/>
          <w:szCs w:val="22"/>
        </w:rPr>
        <w:t>: Участник закупок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4E5802" w:rsidRPr="001F63D8" w:rsidRDefault="004E5802" w:rsidP="004E5802">
      <w:pPr>
        <w:ind w:left="720"/>
        <w:rPr>
          <w:b/>
          <w:sz w:val="22"/>
          <w:szCs w:val="22"/>
        </w:rPr>
      </w:pPr>
    </w:p>
    <w:p w:rsidR="004E5802" w:rsidRPr="001F63D8" w:rsidRDefault="004E5802" w:rsidP="004E5802">
      <w:pPr>
        <w:ind w:left="720"/>
        <w:rPr>
          <w:sz w:val="22"/>
          <w:szCs w:val="22"/>
        </w:rPr>
      </w:pPr>
      <w:r w:rsidRPr="001F63D8">
        <w:rPr>
          <w:b/>
          <w:sz w:val="22"/>
          <w:szCs w:val="22"/>
        </w:rPr>
        <w:t>Участник  закупок/</w:t>
      </w:r>
      <w:r w:rsidRPr="001F63D8">
        <w:rPr>
          <w:b/>
          <w:sz w:val="22"/>
          <w:szCs w:val="22"/>
        </w:rPr>
        <w:br/>
        <w:t>уполномоченный представитель</w:t>
      </w:r>
      <w:r w:rsidRPr="001F63D8">
        <w:rPr>
          <w:b/>
          <w:sz w:val="22"/>
          <w:szCs w:val="22"/>
        </w:rPr>
        <w:tab/>
      </w:r>
      <w:r w:rsidRPr="001F63D8">
        <w:rPr>
          <w:b/>
          <w:sz w:val="22"/>
          <w:szCs w:val="22"/>
        </w:rPr>
        <w:tab/>
      </w:r>
      <w:r w:rsidRPr="001F63D8">
        <w:rPr>
          <w:sz w:val="22"/>
          <w:szCs w:val="22"/>
        </w:rPr>
        <w:t>_______________________    (Фамилия И.О.)</w:t>
      </w:r>
    </w:p>
    <w:p w:rsidR="004E5802" w:rsidRPr="001F63D8" w:rsidRDefault="004E5802" w:rsidP="004E5802">
      <w:pPr>
        <w:rPr>
          <w:sz w:val="22"/>
          <w:szCs w:val="22"/>
          <w:vertAlign w:val="superscript"/>
        </w:rPr>
      </w:pPr>
      <w:r w:rsidRPr="001F63D8">
        <w:rPr>
          <w:sz w:val="22"/>
          <w:szCs w:val="22"/>
          <w:vertAlign w:val="superscript"/>
        </w:rPr>
        <w:t xml:space="preserve">                                                                                                                                                        (подпись)</w:t>
      </w:r>
    </w:p>
    <w:p w:rsidR="004E5802" w:rsidRPr="001F63D8" w:rsidRDefault="004E5802" w:rsidP="004E5802">
      <w:pPr>
        <w:pStyle w:val="10"/>
        <w:pageBreakBefore/>
        <w:numPr>
          <w:ilvl w:val="0"/>
          <w:numId w:val="0"/>
        </w:numPr>
        <w:rPr>
          <w:caps/>
          <w:sz w:val="24"/>
          <w:szCs w:val="24"/>
        </w:rPr>
      </w:pPr>
      <w:r w:rsidRPr="001F63D8">
        <w:rPr>
          <w:caps/>
          <w:sz w:val="24"/>
          <w:szCs w:val="24"/>
        </w:rPr>
        <w:lastRenderedPageBreak/>
        <w:t xml:space="preserve">ФОРМА 5.  </w:t>
      </w:r>
      <w:bookmarkEnd w:id="67"/>
      <w:bookmarkEnd w:id="68"/>
      <w:r w:rsidRPr="001F63D8">
        <w:rPr>
          <w:sz w:val="24"/>
          <w:szCs w:val="24"/>
        </w:rPr>
        <w:t>СВЕДЕНИЯ О НАЛИЧИИ ПРОИЗВОДСТВЕННЫХ МОЩНОСТЕЙ, ТРУДОВЫХ РЕСУРСОВ И ДРУГИХ РЕСУРСОВ</w:t>
      </w:r>
    </w:p>
    <w:p w:rsidR="004E5802" w:rsidRPr="001F63D8" w:rsidRDefault="004E5802" w:rsidP="004E5802">
      <w:pPr>
        <w:autoSpaceDE w:val="0"/>
        <w:autoSpaceDN w:val="0"/>
        <w:adjustRightInd w:val="0"/>
        <w:jc w:val="right"/>
        <w:outlineLvl w:val="2"/>
      </w:pPr>
      <w:r w:rsidRPr="001F63D8">
        <w:t>Приложение _</w:t>
      </w:r>
    </w:p>
    <w:p w:rsidR="004E5802" w:rsidRPr="001F63D8" w:rsidRDefault="004E5802" w:rsidP="004E5802">
      <w:pPr>
        <w:autoSpaceDE w:val="0"/>
        <w:autoSpaceDN w:val="0"/>
        <w:adjustRightInd w:val="0"/>
        <w:jc w:val="right"/>
        <w:outlineLvl w:val="2"/>
      </w:pPr>
      <w:r w:rsidRPr="001F63D8">
        <w:t>к Заявке на участие в конкурсе</w:t>
      </w:r>
    </w:p>
    <w:p w:rsidR="004E5802" w:rsidRPr="001F63D8" w:rsidRDefault="004E5802" w:rsidP="004E5802">
      <w:pPr>
        <w:autoSpaceDE w:val="0"/>
        <w:autoSpaceDN w:val="0"/>
        <w:adjustRightInd w:val="0"/>
        <w:jc w:val="right"/>
        <w:outlineLvl w:val="2"/>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8"/>
        <w:gridCol w:w="2036"/>
        <w:gridCol w:w="2025"/>
      </w:tblGrid>
      <w:tr w:rsidR="004E5802" w:rsidRPr="001F63D8" w:rsidTr="00E56138">
        <w:trPr>
          <w:cantSplit/>
          <w:trHeight w:val="1960"/>
        </w:trPr>
        <w:tc>
          <w:tcPr>
            <w:tcW w:w="2788" w:type="pct"/>
            <w:vAlign w:val="center"/>
          </w:tcPr>
          <w:p w:rsidR="004E5802" w:rsidRPr="001F63D8" w:rsidRDefault="004E5802" w:rsidP="00E56138">
            <w:pPr>
              <w:pStyle w:val="affd"/>
              <w:jc w:val="center"/>
              <w:rPr>
                <w:b/>
                <w:sz w:val="20"/>
                <w:szCs w:val="20"/>
              </w:rPr>
            </w:pPr>
            <w:r w:rsidRPr="001F63D8">
              <w:rPr>
                <w:b/>
                <w:sz w:val="20"/>
                <w:szCs w:val="20"/>
              </w:rPr>
              <w:t xml:space="preserve">Наименование показателя </w:t>
            </w:r>
          </w:p>
        </w:tc>
        <w:tc>
          <w:tcPr>
            <w:tcW w:w="1109" w:type="pct"/>
          </w:tcPr>
          <w:p w:rsidR="004E5802" w:rsidRPr="001F63D8" w:rsidRDefault="004E5802" w:rsidP="00E56138">
            <w:pPr>
              <w:pStyle w:val="affd"/>
              <w:jc w:val="center"/>
              <w:rPr>
                <w:b/>
                <w:sz w:val="20"/>
                <w:szCs w:val="20"/>
              </w:rPr>
            </w:pPr>
            <w:r w:rsidRPr="001F63D8">
              <w:rPr>
                <w:b/>
                <w:sz w:val="20"/>
                <w:szCs w:val="20"/>
              </w:rPr>
              <w:t>Предложение участника закупки</w:t>
            </w:r>
          </w:p>
        </w:tc>
        <w:tc>
          <w:tcPr>
            <w:tcW w:w="1103" w:type="pct"/>
          </w:tcPr>
          <w:p w:rsidR="004E5802" w:rsidRPr="001F63D8" w:rsidRDefault="004E5802" w:rsidP="00E56138">
            <w:pPr>
              <w:pStyle w:val="affd"/>
              <w:jc w:val="center"/>
              <w:rPr>
                <w:b/>
                <w:sz w:val="20"/>
                <w:szCs w:val="20"/>
              </w:rPr>
            </w:pPr>
            <w:r w:rsidRPr="001F63D8">
              <w:rPr>
                <w:b/>
                <w:sz w:val="20"/>
                <w:szCs w:val="20"/>
              </w:rPr>
              <w:t>Примечание</w:t>
            </w:r>
          </w:p>
        </w:tc>
      </w:tr>
      <w:tr w:rsidR="004E5802" w:rsidRPr="001F63D8" w:rsidTr="00E56138">
        <w:tc>
          <w:tcPr>
            <w:tcW w:w="2788" w:type="pct"/>
          </w:tcPr>
          <w:p w:rsidR="004E5802" w:rsidRPr="001F63D8" w:rsidRDefault="004E5802" w:rsidP="00E56138">
            <w:pPr>
              <w:jc w:val="both"/>
            </w:pPr>
            <w:r w:rsidRPr="001F63D8">
              <w:t>Наличие производственных мощностей у участника закупки</w:t>
            </w:r>
          </w:p>
        </w:tc>
        <w:tc>
          <w:tcPr>
            <w:tcW w:w="1109" w:type="pct"/>
          </w:tcPr>
          <w:p w:rsidR="004E5802" w:rsidRPr="001F63D8" w:rsidRDefault="004E5802" w:rsidP="00E56138"/>
        </w:tc>
        <w:tc>
          <w:tcPr>
            <w:tcW w:w="1103" w:type="pct"/>
          </w:tcPr>
          <w:p w:rsidR="004E5802" w:rsidRPr="001F63D8" w:rsidRDefault="004E5802" w:rsidP="00E56138">
            <w:pPr>
              <w:pStyle w:val="affd"/>
              <w:rPr>
                <w:i/>
                <w:sz w:val="20"/>
                <w:szCs w:val="20"/>
              </w:rPr>
            </w:pPr>
            <w:r w:rsidRPr="001F63D8">
              <w:rPr>
                <w:i/>
                <w:sz w:val="20"/>
                <w:szCs w:val="20"/>
              </w:rPr>
              <w:t>Могут быть представлены любые сведения, подтверждающие наличие материально-технических ресурсов для выполнения работ по предмету конкурса.</w:t>
            </w:r>
          </w:p>
        </w:tc>
      </w:tr>
      <w:tr w:rsidR="004E5802" w:rsidRPr="001F63D8" w:rsidTr="00E56138">
        <w:tc>
          <w:tcPr>
            <w:tcW w:w="2788" w:type="pct"/>
          </w:tcPr>
          <w:p w:rsidR="004E5802" w:rsidRPr="001F63D8" w:rsidRDefault="004E5802" w:rsidP="00E56138">
            <w:pPr>
              <w:jc w:val="both"/>
            </w:pPr>
            <w:r w:rsidRPr="001F63D8">
              <w:t>Наличие трудовых ресурсов у участника закупки</w:t>
            </w:r>
          </w:p>
        </w:tc>
        <w:tc>
          <w:tcPr>
            <w:tcW w:w="1109" w:type="pct"/>
          </w:tcPr>
          <w:p w:rsidR="004E5802" w:rsidRPr="001F63D8" w:rsidRDefault="004E5802" w:rsidP="00E56138"/>
        </w:tc>
        <w:tc>
          <w:tcPr>
            <w:tcW w:w="1103" w:type="pct"/>
          </w:tcPr>
          <w:p w:rsidR="004E5802" w:rsidRPr="001F63D8" w:rsidRDefault="004E5802" w:rsidP="00E56138">
            <w:r w:rsidRPr="001F63D8">
              <w:rPr>
                <w:i/>
                <w:sz w:val="20"/>
                <w:szCs w:val="20"/>
              </w:rPr>
              <w:t>Могут быть представлены любые сведения, подтверждающие наличие трудовых ресурсов для выполнения работ по предмету конкурса.</w:t>
            </w:r>
          </w:p>
        </w:tc>
      </w:tr>
    </w:tbl>
    <w:p w:rsidR="004E5802" w:rsidRPr="001F63D8" w:rsidRDefault="004E5802" w:rsidP="004E5802"/>
    <w:p w:rsidR="004E5802" w:rsidRPr="001F63D8" w:rsidRDefault="004E5802" w:rsidP="004E5802"/>
    <w:p w:rsidR="004E5802" w:rsidRPr="001F63D8" w:rsidRDefault="004E5802" w:rsidP="004E5802">
      <w:pPr>
        <w:ind w:left="720"/>
        <w:rPr>
          <w:sz w:val="22"/>
          <w:szCs w:val="22"/>
        </w:rPr>
      </w:pPr>
      <w:bookmarkStart w:id="73" w:name="_Ref166442441"/>
      <w:bookmarkStart w:id="74" w:name="_Ref166442484"/>
      <w:bookmarkStart w:id="75" w:name="_Ref166442569"/>
      <w:bookmarkStart w:id="76" w:name="_Toc167008771"/>
      <w:bookmarkEnd w:id="69"/>
      <w:bookmarkEnd w:id="70"/>
      <w:r w:rsidRPr="001F63D8">
        <w:rPr>
          <w:b/>
          <w:sz w:val="22"/>
          <w:szCs w:val="22"/>
        </w:rPr>
        <w:t>Участник  закупок/</w:t>
      </w:r>
      <w:r w:rsidRPr="001F63D8">
        <w:rPr>
          <w:b/>
          <w:sz w:val="22"/>
          <w:szCs w:val="22"/>
        </w:rPr>
        <w:br/>
        <w:t>уполномоченный представитель</w:t>
      </w:r>
      <w:r w:rsidRPr="001F63D8">
        <w:rPr>
          <w:b/>
          <w:sz w:val="22"/>
          <w:szCs w:val="22"/>
        </w:rPr>
        <w:tab/>
      </w:r>
      <w:r w:rsidRPr="001F63D8">
        <w:rPr>
          <w:b/>
          <w:sz w:val="22"/>
          <w:szCs w:val="22"/>
        </w:rPr>
        <w:tab/>
      </w:r>
      <w:r w:rsidRPr="001F63D8">
        <w:rPr>
          <w:sz w:val="22"/>
          <w:szCs w:val="22"/>
        </w:rPr>
        <w:t>_______________________    (Фамилия И.О.)</w:t>
      </w:r>
    </w:p>
    <w:p w:rsidR="004E5802" w:rsidRPr="001F63D8" w:rsidRDefault="004E5802" w:rsidP="004E5802">
      <w:pPr>
        <w:spacing w:after="200" w:line="276" w:lineRule="auto"/>
        <w:rPr>
          <w:b/>
        </w:rPr>
      </w:pPr>
      <w:r w:rsidRPr="001F63D8">
        <w:rPr>
          <w:b/>
        </w:rPr>
        <w:br w:type="page"/>
      </w:r>
    </w:p>
    <w:p w:rsidR="004E5802" w:rsidRPr="001F63D8" w:rsidRDefault="004E5802" w:rsidP="004E5802">
      <w:pPr>
        <w:pStyle w:val="10"/>
        <w:pageBreakBefore/>
        <w:numPr>
          <w:ilvl w:val="0"/>
          <w:numId w:val="0"/>
        </w:numPr>
        <w:rPr>
          <w:sz w:val="24"/>
        </w:rPr>
      </w:pPr>
      <w:r w:rsidRPr="001F63D8">
        <w:rPr>
          <w:sz w:val="24"/>
        </w:rPr>
        <w:lastRenderedPageBreak/>
        <w:t>ФОРМА 6. ДОВЕРЕННОСТЬ</w:t>
      </w:r>
      <w:bookmarkEnd w:id="71"/>
      <w:bookmarkEnd w:id="73"/>
      <w:bookmarkEnd w:id="74"/>
      <w:bookmarkEnd w:id="75"/>
      <w:bookmarkEnd w:id="76"/>
    </w:p>
    <w:p w:rsidR="004E5802" w:rsidRPr="001F63D8" w:rsidRDefault="004E5802" w:rsidP="004E5802">
      <w:pPr>
        <w:rPr>
          <w:b/>
        </w:rPr>
      </w:pPr>
      <w:bookmarkStart w:id="77" w:name="_Toc119343918"/>
      <w:bookmarkEnd w:id="72"/>
    </w:p>
    <w:bookmarkEnd w:id="77"/>
    <w:p w:rsidR="004E5802" w:rsidRPr="001F63D8" w:rsidRDefault="004E5802" w:rsidP="004E5802">
      <w:r w:rsidRPr="001F63D8">
        <w:t>Дата, исх. номер</w:t>
      </w:r>
    </w:p>
    <w:p w:rsidR="004E5802" w:rsidRPr="001F63D8" w:rsidRDefault="004E5802" w:rsidP="004E5802">
      <w:pPr>
        <w:jc w:val="center"/>
        <w:rPr>
          <w:b/>
        </w:rPr>
      </w:pPr>
      <w:r w:rsidRPr="001F63D8">
        <w:rPr>
          <w:b/>
        </w:rPr>
        <w:t>ДОВЕРЕННОСТЬ № ____</w:t>
      </w:r>
    </w:p>
    <w:p w:rsidR="004E5802" w:rsidRPr="001F63D8" w:rsidRDefault="004E5802" w:rsidP="004E5802"/>
    <w:p w:rsidR="004E5802" w:rsidRPr="001F63D8" w:rsidRDefault="004E5802" w:rsidP="004E5802">
      <w:r w:rsidRPr="001F63D8">
        <w:t>г.Москва __________________________________________________________________________</w:t>
      </w:r>
    </w:p>
    <w:p w:rsidR="004E5802" w:rsidRPr="001F63D8" w:rsidRDefault="004E5802" w:rsidP="004E5802">
      <w:pPr>
        <w:rPr>
          <w:vertAlign w:val="superscript"/>
        </w:rPr>
      </w:pPr>
      <w:r w:rsidRPr="001F63D8">
        <w:rPr>
          <w:vertAlign w:val="superscript"/>
        </w:rPr>
        <w:t xml:space="preserve">                                         (прописью число, месяц и год выдачи доверенности)</w:t>
      </w:r>
    </w:p>
    <w:p w:rsidR="004E5802" w:rsidRPr="001F63D8" w:rsidRDefault="004E5802" w:rsidP="004E5802">
      <w:r w:rsidRPr="001F63D8">
        <w:tab/>
        <w:t>Юридическое лицо (физическое лицо) – участник закупок:</w:t>
      </w:r>
    </w:p>
    <w:p w:rsidR="004E5802" w:rsidRPr="001F63D8" w:rsidRDefault="004E5802" w:rsidP="004E5802">
      <w:r w:rsidRPr="001F63D8">
        <w:t>_____________________________________________________________ (далее – доверитель)</w:t>
      </w:r>
    </w:p>
    <w:p w:rsidR="004E5802" w:rsidRPr="001F63D8" w:rsidRDefault="004E5802" w:rsidP="004E5802">
      <w:pPr>
        <w:ind w:left="2832"/>
        <w:rPr>
          <w:vertAlign w:val="superscript"/>
        </w:rPr>
      </w:pPr>
      <w:r w:rsidRPr="001F63D8">
        <w:rPr>
          <w:vertAlign w:val="superscript"/>
        </w:rPr>
        <w:t xml:space="preserve">  (Наименование участника закупок)</w:t>
      </w:r>
    </w:p>
    <w:p w:rsidR="004E5802" w:rsidRPr="001F63D8" w:rsidRDefault="004E5802" w:rsidP="004E5802">
      <w:pPr>
        <w:rPr>
          <w:vertAlign w:val="superscript"/>
        </w:rPr>
      </w:pPr>
      <w:r w:rsidRPr="001F63D8">
        <w:t>в лице___________________________________________________________________________</w:t>
      </w:r>
    </w:p>
    <w:p w:rsidR="004E5802" w:rsidRPr="001F63D8" w:rsidRDefault="004E5802" w:rsidP="004E5802">
      <w:pPr>
        <w:ind w:left="2832"/>
        <w:rPr>
          <w:vertAlign w:val="superscript"/>
        </w:rPr>
      </w:pPr>
      <w:r w:rsidRPr="001F63D8">
        <w:rPr>
          <w:vertAlign w:val="superscript"/>
        </w:rPr>
        <w:t>(фамилия, имя, отчество, должность)</w:t>
      </w:r>
    </w:p>
    <w:p w:rsidR="004E5802" w:rsidRPr="001F63D8" w:rsidRDefault="004E5802" w:rsidP="004E5802">
      <w:pPr>
        <w:rPr>
          <w:vertAlign w:val="superscript"/>
        </w:rPr>
      </w:pPr>
      <w:r w:rsidRPr="001F63D8">
        <w:t>действующий (ая) на основании______________________________________________________,</w:t>
      </w:r>
    </w:p>
    <w:p w:rsidR="004E5802" w:rsidRPr="001F63D8" w:rsidRDefault="004E5802" w:rsidP="004E5802">
      <w:pPr>
        <w:ind w:left="2832"/>
        <w:rPr>
          <w:vertAlign w:val="superscript"/>
        </w:rPr>
      </w:pPr>
      <w:r w:rsidRPr="001F63D8">
        <w:rPr>
          <w:vertAlign w:val="superscript"/>
        </w:rPr>
        <w:t xml:space="preserve">                                                  (устава, доверенности, положения и т.д.)</w:t>
      </w:r>
    </w:p>
    <w:p w:rsidR="004E5802" w:rsidRPr="001F63D8" w:rsidRDefault="004E5802" w:rsidP="004E5802">
      <w:pPr>
        <w:pStyle w:val="afff6"/>
      </w:pPr>
      <w:r w:rsidRPr="001F63D8">
        <w:t xml:space="preserve">доверяет ____________________________________________________ (далее – представитель) </w:t>
      </w:r>
    </w:p>
    <w:p w:rsidR="004E5802" w:rsidRPr="001F63D8" w:rsidRDefault="004E5802" w:rsidP="004E5802">
      <w:pPr>
        <w:ind w:left="2832"/>
        <w:rPr>
          <w:vertAlign w:val="superscript"/>
        </w:rPr>
      </w:pPr>
      <w:r w:rsidRPr="001F63D8">
        <w:rPr>
          <w:vertAlign w:val="superscript"/>
        </w:rPr>
        <w:t>(фамилия, имя, отчество, должность)</w:t>
      </w:r>
    </w:p>
    <w:p w:rsidR="004E5802" w:rsidRPr="001F63D8" w:rsidRDefault="004E5802" w:rsidP="004E5802">
      <w:r w:rsidRPr="001F63D8">
        <w:t>паспорт серии ______ №_________ выдан ________________________ «____» _____________</w:t>
      </w:r>
    </w:p>
    <w:p w:rsidR="004E5802" w:rsidRPr="001F63D8" w:rsidRDefault="004E5802" w:rsidP="004E5802">
      <w:pPr>
        <w:autoSpaceDE w:val="0"/>
        <w:autoSpaceDN w:val="0"/>
        <w:spacing w:after="120"/>
      </w:pPr>
      <w:r w:rsidRPr="001F63D8">
        <w:t>представлять интересы доверителя на открытом конкурсе ______________________________________________________</w:t>
      </w:r>
      <w:r w:rsidRPr="001F63D8">
        <w:rPr>
          <w:lang w:eastAsia="en-US"/>
        </w:rPr>
        <w:t>»</w:t>
      </w:r>
      <w:r w:rsidRPr="001F63D8">
        <w:t xml:space="preserve"> (далее – конкурс),</w:t>
      </w:r>
    </w:p>
    <w:p w:rsidR="004E5802" w:rsidRPr="001F63D8" w:rsidRDefault="004E5802" w:rsidP="004E5802">
      <w:pPr>
        <w:autoSpaceDE w:val="0"/>
        <w:autoSpaceDN w:val="0"/>
        <w:spacing w:after="120"/>
      </w:pPr>
    </w:p>
    <w:p w:rsidR="004E5802" w:rsidRPr="001F63D8" w:rsidRDefault="004E5802" w:rsidP="004E5802">
      <w:pPr>
        <w:autoSpaceDE w:val="0"/>
        <w:autoSpaceDN w:val="0"/>
        <w:spacing w:after="120"/>
      </w:pPr>
      <w:r w:rsidRPr="001F63D8">
        <w:t xml:space="preserve">проводимом ___________________________________________________________________ </w:t>
      </w:r>
    </w:p>
    <w:p w:rsidR="004E5802" w:rsidRPr="001F63D8" w:rsidRDefault="004E5802" w:rsidP="004E5802">
      <w:pPr>
        <w:ind w:left="2832"/>
        <w:rPr>
          <w:vertAlign w:val="superscript"/>
        </w:rPr>
      </w:pPr>
      <w:r w:rsidRPr="001F63D8">
        <w:rPr>
          <w:vertAlign w:val="superscript"/>
        </w:rPr>
        <w:t>(указать название заказчика)</w:t>
      </w:r>
    </w:p>
    <w:p w:rsidR="004E5802" w:rsidRPr="001F63D8" w:rsidRDefault="004E5802" w:rsidP="004E5802">
      <w:pPr>
        <w:autoSpaceDE w:val="0"/>
        <w:autoSpaceDN w:val="0"/>
        <w:spacing w:after="120"/>
      </w:pPr>
      <w:r w:rsidRPr="001F63D8">
        <w:t>Представитель уполномочен от имени доверителя подавать заказчику, конкурсной комиссии необходимые документы, получать и подписывать от имени доверителя документы, включая заявку на участие в конкурсе, совершать иные действия, связанные в участием доверителя в конкурсе.</w:t>
      </w:r>
    </w:p>
    <w:p w:rsidR="004E5802" w:rsidRPr="001F63D8" w:rsidRDefault="004E5802" w:rsidP="004E5802">
      <w:pPr>
        <w:autoSpaceDE w:val="0"/>
        <w:autoSpaceDN w:val="0"/>
        <w:adjustRightInd w:val="0"/>
        <w:ind w:firstLine="540"/>
        <w:jc w:val="center"/>
        <w:rPr>
          <w:lang w:eastAsia="en-US"/>
        </w:rPr>
      </w:pPr>
    </w:p>
    <w:p w:rsidR="004E5802" w:rsidRPr="001F63D8" w:rsidRDefault="004E5802" w:rsidP="004E5802">
      <w:pPr>
        <w:autoSpaceDE w:val="0"/>
        <w:autoSpaceDN w:val="0"/>
        <w:adjustRightInd w:val="0"/>
        <w:ind w:firstLine="540"/>
        <w:jc w:val="center"/>
        <w:rPr>
          <w:lang w:eastAsia="en-US"/>
        </w:rPr>
      </w:pPr>
      <w:r w:rsidRPr="001F63D8">
        <w:rPr>
          <w:lang w:eastAsia="en-US"/>
        </w:rPr>
        <w:t>Подпись представителя _______________________________ удостоверяю.</w:t>
      </w:r>
    </w:p>
    <w:p w:rsidR="004E5802" w:rsidRPr="001F63D8" w:rsidRDefault="004E5802" w:rsidP="004E5802">
      <w:pPr>
        <w:pStyle w:val="a3"/>
        <w:rPr>
          <w:sz w:val="24"/>
          <w:szCs w:val="24"/>
        </w:rPr>
      </w:pPr>
    </w:p>
    <w:p w:rsidR="004E5802" w:rsidRPr="001F63D8" w:rsidRDefault="004E5802" w:rsidP="004E5802">
      <w:pPr>
        <w:pStyle w:val="a3"/>
        <w:rPr>
          <w:sz w:val="24"/>
          <w:szCs w:val="24"/>
        </w:rPr>
      </w:pPr>
      <w:r w:rsidRPr="001F63D8">
        <w:rPr>
          <w:sz w:val="24"/>
          <w:szCs w:val="24"/>
        </w:rPr>
        <w:t>Доверенность действительна по «____» ____________________ _____ г.</w:t>
      </w:r>
    </w:p>
    <w:p w:rsidR="004E5802" w:rsidRPr="001F63D8" w:rsidRDefault="004E5802" w:rsidP="004E5802">
      <w:pPr>
        <w:ind w:left="720"/>
      </w:pPr>
      <w:r w:rsidRPr="001F63D8">
        <w:rPr>
          <w:b/>
        </w:rPr>
        <w:t>Участник закупок</w:t>
      </w:r>
      <w:r w:rsidRPr="001F63D8">
        <w:rPr>
          <w:b/>
        </w:rPr>
        <w:tab/>
      </w:r>
      <w:r w:rsidRPr="001F63D8">
        <w:rPr>
          <w:b/>
        </w:rPr>
        <w:tab/>
        <w:t xml:space="preserve">                         </w:t>
      </w:r>
      <w:r w:rsidRPr="001F63D8">
        <w:t>_______________ (Фамилия И.О.)</w:t>
      </w:r>
    </w:p>
    <w:p w:rsidR="004E5802" w:rsidRPr="001F63D8" w:rsidRDefault="004E5802" w:rsidP="004E5802">
      <w:pPr>
        <w:rPr>
          <w:vertAlign w:val="superscript"/>
        </w:rPr>
      </w:pPr>
      <w:r w:rsidRPr="001F63D8">
        <w:rPr>
          <w:vertAlign w:val="superscript"/>
        </w:rPr>
        <w:t xml:space="preserve">                                                                                                                         (подпись)</w:t>
      </w:r>
    </w:p>
    <w:p w:rsidR="004E5802" w:rsidRPr="001F63D8" w:rsidRDefault="004E5802" w:rsidP="004E5802"/>
    <w:p w:rsidR="004E5802" w:rsidRPr="001F63D8" w:rsidRDefault="004E5802" w:rsidP="004E5802">
      <w:pPr>
        <w:ind w:left="720"/>
      </w:pPr>
      <w:r w:rsidRPr="001F63D8">
        <w:rPr>
          <w:b/>
        </w:rPr>
        <w:t>Главный бухгалтер*</w:t>
      </w:r>
      <w:r w:rsidRPr="001F63D8">
        <w:rPr>
          <w:b/>
        </w:rPr>
        <w:tab/>
      </w:r>
      <w:r w:rsidRPr="001F63D8">
        <w:rPr>
          <w:b/>
        </w:rPr>
        <w:tab/>
      </w:r>
      <w:r w:rsidRPr="001F63D8">
        <w:rPr>
          <w:b/>
        </w:rPr>
        <w:tab/>
      </w:r>
      <w:r w:rsidRPr="001F63D8">
        <w:t>________________ (Фамилия И.О.)</w:t>
      </w:r>
    </w:p>
    <w:p w:rsidR="004E5802" w:rsidRPr="001F63D8" w:rsidRDefault="004E5802" w:rsidP="004E5802">
      <w:pPr>
        <w:rPr>
          <w:vertAlign w:val="superscript"/>
        </w:rPr>
      </w:pPr>
      <w:r w:rsidRPr="001F63D8">
        <w:rPr>
          <w:vertAlign w:val="superscript"/>
        </w:rPr>
        <w:t xml:space="preserve">                                                                                                                         (подпись)</w:t>
      </w:r>
    </w:p>
    <w:p w:rsidR="004E5802" w:rsidRPr="001F63D8" w:rsidRDefault="004E5802" w:rsidP="004E5802">
      <w:pPr>
        <w:ind w:firstLine="709"/>
        <w:rPr>
          <w:sz w:val="22"/>
          <w:szCs w:val="22"/>
        </w:rPr>
      </w:pPr>
      <w:r w:rsidRPr="001F63D8">
        <w:rPr>
          <w:sz w:val="22"/>
          <w:szCs w:val="22"/>
        </w:rPr>
        <w:t>* В случае, если участником закупок является юридическое лицо (доверитель), основанное на государственной или муниципальной собственности</w:t>
      </w:r>
    </w:p>
    <w:p w:rsidR="004E5802" w:rsidRPr="001F63D8" w:rsidRDefault="004E5802" w:rsidP="004E5802">
      <w:pPr>
        <w:rPr>
          <w:vertAlign w:val="superscript"/>
        </w:rPr>
      </w:pPr>
    </w:p>
    <w:p w:rsidR="004E5802" w:rsidRPr="001F63D8" w:rsidRDefault="004E5802" w:rsidP="004E5802">
      <w:pPr>
        <w:spacing w:after="200" w:line="276" w:lineRule="auto"/>
        <w:rPr>
          <w:sz w:val="28"/>
          <w:szCs w:val="28"/>
        </w:rPr>
      </w:pPr>
      <w:r w:rsidRPr="001F63D8">
        <w:rPr>
          <w:sz w:val="28"/>
          <w:szCs w:val="28"/>
        </w:rPr>
        <w:br w:type="page"/>
      </w:r>
    </w:p>
    <w:p w:rsidR="004E5802" w:rsidRPr="001F63D8" w:rsidRDefault="004E5802" w:rsidP="004E5802">
      <w:pPr>
        <w:jc w:val="center"/>
        <w:rPr>
          <w:sz w:val="28"/>
          <w:szCs w:val="28"/>
        </w:rPr>
      </w:pPr>
      <w:r w:rsidRPr="001F63D8">
        <w:rPr>
          <w:sz w:val="28"/>
          <w:szCs w:val="28"/>
          <w:lang w:val="en-US"/>
        </w:rPr>
        <w:lastRenderedPageBreak/>
        <w:t>V</w:t>
      </w:r>
      <w:r w:rsidRPr="001F63D8">
        <w:rPr>
          <w:sz w:val="28"/>
          <w:szCs w:val="28"/>
        </w:rPr>
        <w:t>. ПРОЕКТ ДОГОВОРА</w:t>
      </w:r>
    </w:p>
    <w:p w:rsidR="004E5802" w:rsidRPr="001F63D8" w:rsidRDefault="004E5802" w:rsidP="004E5802">
      <w:pPr>
        <w:jc w:val="center"/>
        <w:rPr>
          <w:sz w:val="28"/>
          <w:szCs w:val="28"/>
        </w:rPr>
      </w:pPr>
    </w:p>
    <w:p w:rsidR="004E5802" w:rsidRPr="001F63D8" w:rsidRDefault="004E5802" w:rsidP="004E5802">
      <w:pPr>
        <w:jc w:val="center"/>
        <w:rPr>
          <w:sz w:val="28"/>
          <w:szCs w:val="28"/>
        </w:rPr>
      </w:pPr>
      <w:r w:rsidRPr="001F63D8">
        <w:rPr>
          <w:sz w:val="28"/>
          <w:szCs w:val="28"/>
        </w:rPr>
        <w:t>ПО ЛОТАМ №№ 1-2</w:t>
      </w:r>
    </w:p>
    <w:p w:rsidR="004E5802" w:rsidRPr="001F63D8" w:rsidRDefault="004E5802" w:rsidP="004E5802">
      <w:pPr>
        <w:jc w:val="center"/>
        <w:rPr>
          <w:sz w:val="28"/>
          <w:szCs w:val="28"/>
        </w:rPr>
      </w:pPr>
    </w:p>
    <w:p w:rsidR="004E5802" w:rsidRPr="001F63D8" w:rsidRDefault="004E5802" w:rsidP="004E5802">
      <w:pPr>
        <w:spacing w:after="200" w:line="276" w:lineRule="auto"/>
        <w:rPr>
          <w:b/>
          <w:bCs/>
        </w:rPr>
      </w:pPr>
      <w:r w:rsidRPr="001F63D8">
        <w:rPr>
          <w:b/>
          <w:bCs/>
        </w:rPr>
        <w:t>Размещен</w:t>
      </w:r>
      <w:r>
        <w:rPr>
          <w:b/>
          <w:bCs/>
        </w:rPr>
        <w:t>ы</w:t>
      </w:r>
      <w:r w:rsidRPr="001F63D8">
        <w:rPr>
          <w:b/>
          <w:bCs/>
        </w:rPr>
        <w:t xml:space="preserve"> на сайте отдельным</w:t>
      </w:r>
      <w:r>
        <w:rPr>
          <w:b/>
          <w:bCs/>
        </w:rPr>
        <w:t xml:space="preserve">и </w:t>
      </w:r>
      <w:r w:rsidRPr="001F63D8">
        <w:rPr>
          <w:b/>
          <w:bCs/>
        </w:rPr>
        <w:t xml:space="preserve"> файл</w:t>
      </w:r>
      <w:r>
        <w:rPr>
          <w:b/>
          <w:bCs/>
        </w:rPr>
        <w:t>ами</w:t>
      </w:r>
    </w:p>
    <w:p w:rsidR="004E5802" w:rsidRPr="001F63D8" w:rsidRDefault="004E5802" w:rsidP="004E5802">
      <w:pPr>
        <w:jc w:val="center"/>
      </w:pPr>
    </w:p>
    <w:p w:rsidR="004E5802" w:rsidRPr="001F63D8" w:rsidRDefault="004E5802" w:rsidP="004E5802">
      <w:pPr>
        <w:jc w:val="center"/>
      </w:pPr>
    </w:p>
    <w:p w:rsidR="004E5802" w:rsidRPr="001F63D8" w:rsidRDefault="004E5802" w:rsidP="004E5802">
      <w:pPr>
        <w:jc w:val="center"/>
        <w:rPr>
          <w:b/>
        </w:rPr>
      </w:pPr>
      <w:r w:rsidRPr="001F63D8">
        <w:br w:type="page"/>
      </w:r>
      <w:r w:rsidRPr="001F63D8">
        <w:rPr>
          <w:b/>
          <w:lang w:val="en-US"/>
        </w:rPr>
        <w:lastRenderedPageBreak/>
        <w:t>VI</w:t>
      </w:r>
      <w:r w:rsidRPr="001F63D8">
        <w:rPr>
          <w:b/>
        </w:rPr>
        <w:t>.     ТЕХНИЧЕСКАЯ ЧАСТЬ ДОКУМЕНТАЦИИ</w:t>
      </w:r>
    </w:p>
    <w:p w:rsidR="004E5802" w:rsidRPr="001F63D8" w:rsidRDefault="004E5802" w:rsidP="004E5802">
      <w:pPr>
        <w:spacing w:after="200" w:line="276" w:lineRule="auto"/>
        <w:rPr>
          <w:b/>
          <w:bCs/>
        </w:rPr>
      </w:pPr>
      <w:r w:rsidRPr="001F63D8">
        <w:rPr>
          <w:b/>
          <w:bCs/>
        </w:rPr>
        <w:t>Размещена на сайте отдельным</w:t>
      </w:r>
      <w:r>
        <w:rPr>
          <w:b/>
          <w:bCs/>
        </w:rPr>
        <w:t xml:space="preserve">и </w:t>
      </w:r>
      <w:r w:rsidRPr="001F63D8">
        <w:rPr>
          <w:b/>
          <w:bCs/>
        </w:rPr>
        <w:t xml:space="preserve"> файл</w:t>
      </w:r>
      <w:r>
        <w:rPr>
          <w:b/>
          <w:bCs/>
        </w:rPr>
        <w:t>ами</w:t>
      </w:r>
    </w:p>
    <w:p w:rsidR="004E5802" w:rsidRPr="001F63D8" w:rsidRDefault="004E5802" w:rsidP="004E5802">
      <w:pPr>
        <w:jc w:val="center"/>
      </w:pPr>
    </w:p>
    <w:p w:rsidR="00DD11A6" w:rsidRPr="001F63D8" w:rsidRDefault="00DD11A6" w:rsidP="004E5802">
      <w:pPr>
        <w:pStyle w:val="aff8"/>
        <w:jc w:val="right"/>
      </w:pPr>
    </w:p>
    <w:sectPr w:rsidR="00DD11A6" w:rsidRPr="001F63D8" w:rsidSect="000A414E">
      <w:headerReference w:type="even" r:id="rId8"/>
      <w:headerReference w:type="default" r:id="rId9"/>
      <w:footerReference w:type="even" r:id="rId10"/>
      <w:footerReference w:type="default" r:id="rId11"/>
      <w:pgSz w:w="11906" w:h="16838"/>
      <w:pgMar w:top="567" w:right="851"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38" w:rsidRDefault="00050B38" w:rsidP="00780503">
      <w:r>
        <w:separator/>
      </w:r>
    </w:p>
  </w:endnote>
  <w:endnote w:type="continuationSeparator" w:id="0">
    <w:p w:rsidR="00050B38" w:rsidRDefault="00050B38" w:rsidP="00780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_BodoniNovaNr">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9" w:rsidRDefault="00DB7E3C" w:rsidP="000A414E">
    <w:pPr>
      <w:pStyle w:val="a9"/>
      <w:framePr w:wrap="around" w:vAnchor="text" w:hAnchor="margin" w:xAlign="right" w:y="1"/>
      <w:rPr>
        <w:rStyle w:val="ab"/>
      </w:rPr>
    </w:pPr>
    <w:r>
      <w:rPr>
        <w:rStyle w:val="ab"/>
      </w:rPr>
      <w:fldChar w:fldCharType="begin"/>
    </w:r>
    <w:r w:rsidR="00C21049">
      <w:rPr>
        <w:rStyle w:val="ab"/>
      </w:rPr>
      <w:instrText xml:space="preserve">PAGE  </w:instrText>
    </w:r>
    <w:r>
      <w:rPr>
        <w:rStyle w:val="ab"/>
      </w:rPr>
      <w:fldChar w:fldCharType="separate"/>
    </w:r>
    <w:r w:rsidR="00C21049">
      <w:rPr>
        <w:rStyle w:val="ab"/>
        <w:noProof/>
      </w:rPr>
      <w:t>67</w:t>
    </w:r>
    <w:r>
      <w:rPr>
        <w:rStyle w:val="ab"/>
      </w:rPr>
      <w:fldChar w:fldCharType="end"/>
    </w:r>
  </w:p>
  <w:p w:rsidR="00C21049" w:rsidRDefault="00C21049" w:rsidP="000A414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9" w:rsidRDefault="00DB7E3C" w:rsidP="000A414E">
    <w:pPr>
      <w:pStyle w:val="a9"/>
      <w:framePr w:wrap="around" w:vAnchor="text" w:hAnchor="margin" w:xAlign="right" w:y="1"/>
      <w:rPr>
        <w:rStyle w:val="ab"/>
      </w:rPr>
    </w:pPr>
    <w:r>
      <w:rPr>
        <w:rStyle w:val="ab"/>
      </w:rPr>
      <w:fldChar w:fldCharType="begin"/>
    </w:r>
    <w:r w:rsidR="00C21049">
      <w:rPr>
        <w:rStyle w:val="ab"/>
      </w:rPr>
      <w:instrText xml:space="preserve">PAGE  </w:instrText>
    </w:r>
    <w:r>
      <w:rPr>
        <w:rStyle w:val="ab"/>
      </w:rPr>
      <w:fldChar w:fldCharType="separate"/>
    </w:r>
    <w:r w:rsidR="001F58AD">
      <w:rPr>
        <w:rStyle w:val="ab"/>
        <w:noProof/>
      </w:rPr>
      <w:t>1</w:t>
    </w:r>
    <w:r>
      <w:rPr>
        <w:rStyle w:val="ab"/>
      </w:rPr>
      <w:fldChar w:fldCharType="end"/>
    </w:r>
  </w:p>
  <w:p w:rsidR="00C21049" w:rsidRDefault="00C21049" w:rsidP="000A4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38" w:rsidRDefault="00050B38" w:rsidP="00780503">
      <w:r>
        <w:separator/>
      </w:r>
    </w:p>
  </w:footnote>
  <w:footnote w:type="continuationSeparator" w:id="0">
    <w:p w:rsidR="00050B38" w:rsidRDefault="00050B38" w:rsidP="00780503">
      <w:r>
        <w:continuationSeparator/>
      </w:r>
    </w:p>
  </w:footnote>
  <w:footnote w:id="1">
    <w:p w:rsidR="004E5802" w:rsidRDefault="004E5802" w:rsidP="004E5802">
      <w:pPr>
        <w:pStyle w:val="a5"/>
      </w:pPr>
      <w:r>
        <w:rPr>
          <w:rStyle w:val="a7"/>
        </w:rPr>
        <w:footnoteRef/>
      </w:r>
      <w:r>
        <w:t xml:space="preserve"> </w:t>
      </w:r>
      <w:r w:rsidRPr="00930BC2">
        <w:t xml:space="preserve">Предложение участника </w:t>
      </w:r>
      <w:r>
        <w:t xml:space="preserve">закупок </w:t>
      </w:r>
    </w:p>
  </w:footnote>
  <w:footnote w:id="2">
    <w:p w:rsidR="004E5802" w:rsidRDefault="004E5802" w:rsidP="004E5802">
      <w:pPr>
        <w:pStyle w:val="a5"/>
      </w:pPr>
      <w:r>
        <w:rPr>
          <w:rStyle w:val="a7"/>
        </w:rPr>
        <w:footnoteRef/>
      </w:r>
      <w:r>
        <w:t xml:space="preserve"> </w:t>
      </w:r>
      <w:r w:rsidRPr="00930BC2">
        <w:t xml:space="preserve">Участник </w:t>
      </w:r>
      <w:r>
        <w:t>закупок</w:t>
      </w:r>
      <w:r w:rsidRPr="00930BC2">
        <w:t xml:space="preserve"> может подтвердить информацию, представленную в графе «Значение», указав любые дополняющие сведения (разъяснения)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9" w:rsidRDefault="00DB7E3C" w:rsidP="000A414E">
    <w:pPr>
      <w:pStyle w:val="ac"/>
      <w:framePr w:wrap="around" w:vAnchor="text" w:hAnchor="margin" w:xAlign="right" w:y="1"/>
      <w:rPr>
        <w:rStyle w:val="ab"/>
      </w:rPr>
    </w:pPr>
    <w:r>
      <w:rPr>
        <w:rStyle w:val="ab"/>
      </w:rPr>
      <w:fldChar w:fldCharType="begin"/>
    </w:r>
    <w:r w:rsidR="00C21049">
      <w:rPr>
        <w:rStyle w:val="ab"/>
      </w:rPr>
      <w:instrText xml:space="preserve">PAGE  </w:instrText>
    </w:r>
    <w:r>
      <w:rPr>
        <w:rStyle w:val="ab"/>
      </w:rPr>
      <w:fldChar w:fldCharType="separate"/>
    </w:r>
    <w:r w:rsidR="00C21049">
      <w:rPr>
        <w:rStyle w:val="ab"/>
        <w:noProof/>
      </w:rPr>
      <w:t>22</w:t>
    </w:r>
    <w:r>
      <w:rPr>
        <w:rStyle w:val="ab"/>
      </w:rPr>
      <w:fldChar w:fldCharType="end"/>
    </w:r>
  </w:p>
  <w:p w:rsidR="00C21049" w:rsidRDefault="00C21049" w:rsidP="000A414E">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9" w:rsidRDefault="00C21049" w:rsidP="000A414E">
    <w:pPr>
      <w:pStyle w:val="ac"/>
      <w:framePr w:wrap="around" w:vAnchor="text" w:hAnchor="margin" w:xAlign="right" w:y="1"/>
      <w:rPr>
        <w:rStyle w:val="ab"/>
      </w:rPr>
    </w:pPr>
  </w:p>
  <w:p w:rsidR="00C21049" w:rsidRDefault="00C21049" w:rsidP="000A414E">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pPr>
    </w:lvl>
    <w:lvl w:ilvl="2" w:tplc="A27C0C56">
      <w:numFmt w:val="none"/>
      <w:lvlText w:val=""/>
      <w:lvlJc w:val="left"/>
      <w:pPr>
        <w:tabs>
          <w:tab w:val="num" w:pos="360"/>
        </w:tabs>
      </w:pPr>
    </w:lvl>
    <w:lvl w:ilvl="3" w:tplc="B6C89ED0">
      <w:numFmt w:val="none"/>
      <w:lvlText w:val=""/>
      <w:lvlJc w:val="left"/>
      <w:pPr>
        <w:tabs>
          <w:tab w:val="num" w:pos="360"/>
        </w:tabs>
      </w:pPr>
    </w:lvl>
    <w:lvl w:ilvl="4" w:tplc="075A71AE">
      <w:numFmt w:val="none"/>
      <w:lvlText w:val=""/>
      <w:lvlJc w:val="left"/>
      <w:pPr>
        <w:tabs>
          <w:tab w:val="num" w:pos="360"/>
        </w:tabs>
      </w:pPr>
    </w:lvl>
    <w:lvl w:ilvl="5" w:tplc="99F6FF3C">
      <w:numFmt w:val="none"/>
      <w:lvlText w:val=""/>
      <w:lvlJc w:val="left"/>
      <w:pPr>
        <w:tabs>
          <w:tab w:val="num" w:pos="360"/>
        </w:tabs>
      </w:pPr>
    </w:lvl>
    <w:lvl w:ilvl="6" w:tplc="5E7E79FC">
      <w:numFmt w:val="none"/>
      <w:lvlText w:val=""/>
      <w:lvlJc w:val="left"/>
      <w:pPr>
        <w:tabs>
          <w:tab w:val="num" w:pos="360"/>
        </w:tabs>
      </w:pPr>
    </w:lvl>
    <w:lvl w:ilvl="7" w:tplc="45D0A03C">
      <w:numFmt w:val="none"/>
      <w:lvlText w:val=""/>
      <w:lvlJc w:val="left"/>
      <w:pPr>
        <w:tabs>
          <w:tab w:val="num" w:pos="360"/>
        </w:tabs>
      </w:pPr>
    </w:lvl>
    <w:lvl w:ilvl="8" w:tplc="A322002C">
      <w:numFmt w:val="none"/>
      <w:lvlText w:val=""/>
      <w:lvlJc w:val="left"/>
      <w:pPr>
        <w:tabs>
          <w:tab w:val="num" w:pos="360"/>
        </w:tabs>
      </w:pPr>
    </w:lvl>
  </w:abstractNum>
  <w:abstractNum w:abstractNumId="2">
    <w:nsid w:val="080D0647"/>
    <w:multiLevelType w:val="hybridMultilevel"/>
    <w:tmpl w:val="5728352C"/>
    <w:lvl w:ilvl="0" w:tplc="BF4A13FC">
      <w:start w:val="1"/>
      <w:numFmt w:val="decimal"/>
      <w:isLgl/>
      <w:lvlText w:val="1.10.1.%1."/>
      <w:lvlJc w:val="left"/>
      <w:pPr>
        <w:tabs>
          <w:tab w:val="num" w:pos="5640"/>
        </w:tabs>
        <w:ind w:left="5640" w:hanging="720"/>
      </w:pPr>
      <w:rPr>
        <w:rFonts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D7635"/>
    <w:multiLevelType w:val="multilevel"/>
    <w:tmpl w:val="EC88A184"/>
    <w:styleLink w:val="2"/>
    <w:lvl w:ilvl="0">
      <w:start w:val="1"/>
      <w:numFmt w:val="decimal"/>
      <w:lvlText w:val="1.%1. "/>
      <w:lvlJc w:val="left"/>
      <w:pPr>
        <w:tabs>
          <w:tab w:val="num" w:pos="0"/>
        </w:tabs>
        <w:ind w:left="283" w:hanging="283"/>
      </w:pPr>
      <w:rPr>
        <w:rFonts w:ascii="Times New Roman" w:hAnsi="Times New Roman" w:hint="default"/>
        <w:b w:val="0"/>
        <w:i w:val="0"/>
        <w:sz w:val="24"/>
        <w:u w:val="none"/>
      </w:rPr>
    </w:lvl>
    <w:lvl w:ilvl="1">
      <w:start w:val="1"/>
      <w:numFmt w:val="none"/>
      <w:lvlText w:val="2."/>
      <w:lvlJc w:val="left"/>
      <w:pPr>
        <w:tabs>
          <w:tab w:val="num" w:pos="1440"/>
        </w:tabs>
        <w:ind w:left="1440" w:hanging="360"/>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5721F2"/>
    <w:multiLevelType w:val="multilevel"/>
    <w:tmpl w:val="5C245730"/>
    <w:styleLink w:val="5"/>
    <w:lvl w:ilvl="0">
      <w:start w:val="1"/>
      <w:numFmt w:val="none"/>
      <w:lvlText w:val="2.1."/>
      <w:lvlJc w:val="left"/>
      <w:pPr>
        <w:tabs>
          <w:tab w:val="num" w:pos="720"/>
        </w:tabs>
        <w:ind w:left="720" w:hanging="72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9F92A33"/>
    <w:multiLevelType w:val="hybridMultilevel"/>
    <w:tmpl w:val="E84EB5E4"/>
    <w:lvl w:ilvl="0" w:tplc="699CE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B1D5F"/>
    <w:multiLevelType w:val="multilevel"/>
    <w:tmpl w:val="0419001F"/>
    <w:styleLink w:val="11111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5441FD5"/>
    <w:multiLevelType w:val="hybridMultilevel"/>
    <w:tmpl w:val="D2325826"/>
    <w:lvl w:ilvl="0" w:tplc="52DAD3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3AB20CC3"/>
    <w:multiLevelType w:val="multilevel"/>
    <w:tmpl w:val="B288B0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E3476D"/>
    <w:multiLevelType w:val="hybridMultilevel"/>
    <w:tmpl w:val="F60609B8"/>
    <w:lvl w:ilvl="0" w:tplc="8C12248C">
      <w:start w:val="6"/>
      <w:numFmt w:val="decimal"/>
      <w:isLgl/>
      <w:lvlText w:val="3.1.%1."/>
      <w:lvlJc w:val="left"/>
      <w:pPr>
        <w:tabs>
          <w:tab w:val="num" w:pos="1800"/>
        </w:tabs>
        <w:ind w:left="1800" w:hanging="720"/>
      </w:pPr>
      <w:rPr>
        <w:rFonts w:hint="default"/>
      </w:rPr>
    </w:lvl>
    <w:lvl w:ilvl="1" w:tplc="CFC2E298">
      <w:start w:val="1"/>
      <w:numFmt w:val="decimal"/>
      <w:isLgl/>
      <w:lvlText w:val="3.1.15.%2."/>
      <w:lvlJc w:val="left"/>
      <w:pPr>
        <w:tabs>
          <w:tab w:val="num" w:pos="1800"/>
        </w:tabs>
        <w:ind w:left="1800" w:hanging="720"/>
      </w:pPr>
      <w:rPr>
        <w:rFonts w:hint="default"/>
      </w:rPr>
    </w:lvl>
    <w:lvl w:ilvl="2" w:tplc="B8E0F3A0">
      <w:start w:val="3"/>
      <w:numFmt w:val="decimal"/>
      <w:isLgl/>
      <w:lvlText w:val="3.1.15.%3."/>
      <w:lvlJc w:val="left"/>
      <w:pPr>
        <w:tabs>
          <w:tab w:val="num" w:pos="2700"/>
        </w:tabs>
        <w:ind w:left="2700" w:hanging="720"/>
      </w:pPr>
      <w:rPr>
        <w:rFonts w:hint="default"/>
      </w:rPr>
    </w:lvl>
    <w:lvl w:ilvl="3" w:tplc="208E578E">
      <w:start w:val="16"/>
      <w:numFmt w:val="decimal"/>
      <w:isLgl/>
      <w:lvlText w:val="3.1.%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684AA4"/>
    <w:multiLevelType w:val="multilevel"/>
    <w:tmpl w:val="5C245730"/>
    <w:styleLink w:val="6"/>
    <w:lvl w:ilvl="0">
      <w:start w:val="1"/>
      <w:numFmt w:val="none"/>
      <w:lvlText w:val="2.1."/>
      <w:lvlJc w:val="left"/>
      <w:pPr>
        <w:tabs>
          <w:tab w:val="num" w:pos="720"/>
        </w:tabs>
        <w:ind w:left="720" w:hanging="72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42CA1461"/>
    <w:multiLevelType w:val="multilevel"/>
    <w:tmpl w:val="1C30CCE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43D459A5"/>
    <w:multiLevelType w:val="hybridMultilevel"/>
    <w:tmpl w:val="0AE44864"/>
    <w:lvl w:ilvl="0" w:tplc="A5FC3C80">
      <w:start w:val="1"/>
      <w:numFmt w:val="decimal"/>
      <w:isLgl/>
      <w:lvlText w:val="3.1.17.%1."/>
      <w:lvlJc w:val="left"/>
      <w:pPr>
        <w:tabs>
          <w:tab w:val="num" w:pos="2700"/>
        </w:tabs>
        <w:ind w:left="2700" w:hanging="720"/>
      </w:pPr>
      <w:rPr>
        <w:rFonts w:hint="default"/>
      </w:rPr>
    </w:lvl>
    <w:lvl w:ilvl="1" w:tplc="CDBE81EC">
      <w:start w:val="1"/>
      <w:numFmt w:val="decimal"/>
      <w:isLgl/>
      <w:lvlText w:val="3.2.%2."/>
      <w:lvlJc w:val="left"/>
      <w:pPr>
        <w:tabs>
          <w:tab w:val="num" w:pos="1800"/>
        </w:tabs>
        <w:ind w:left="1800" w:hanging="720"/>
      </w:pPr>
      <w:rPr>
        <w:rFonts w:hint="default"/>
      </w:rPr>
    </w:lvl>
    <w:lvl w:ilvl="2" w:tplc="024A0D02">
      <w:start w:val="1"/>
      <w:numFmt w:val="decimal"/>
      <w:isLgl/>
      <w:lvlText w:val="3.3.%3."/>
      <w:lvlJc w:val="left"/>
      <w:pPr>
        <w:tabs>
          <w:tab w:val="num" w:pos="2700"/>
        </w:tabs>
        <w:ind w:left="2700" w:hanging="720"/>
      </w:pPr>
      <w:rPr>
        <w:rFonts w:hint="default"/>
      </w:rPr>
    </w:lvl>
    <w:lvl w:ilvl="3" w:tplc="4AC01BA0">
      <w:start w:val="1"/>
      <w:numFmt w:val="decimal"/>
      <w:isLgl/>
      <w:lvlText w:val="3.4.%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9E4005E"/>
    <w:multiLevelType w:val="hybridMultilevel"/>
    <w:tmpl w:val="889E8122"/>
    <w:lvl w:ilvl="0" w:tplc="324020C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A8660D"/>
    <w:multiLevelType w:val="multilevel"/>
    <w:tmpl w:val="EC88A184"/>
    <w:styleLink w:val="1"/>
    <w:lvl w:ilvl="0">
      <w:start w:val="1"/>
      <w:numFmt w:val="decimal"/>
      <w:lvlText w:val="1.%1. "/>
      <w:lvlJc w:val="left"/>
      <w:pPr>
        <w:tabs>
          <w:tab w:val="num" w:pos="0"/>
        </w:tabs>
        <w:ind w:left="283" w:hanging="283"/>
      </w:pPr>
      <w:rPr>
        <w:rFonts w:ascii="Times New Roman" w:hAnsi="Times New Roman" w:hint="default"/>
        <w:b w:val="0"/>
        <w:i w:val="0"/>
        <w:sz w:val="24"/>
        <w:u w:val="none"/>
      </w:rPr>
    </w:lvl>
    <w:lvl w:ilvl="1">
      <w:start w:val="1"/>
      <w:numFmt w:val="none"/>
      <w:lvlText w:val="2."/>
      <w:lvlJc w:val="left"/>
      <w:pPr>
        <w:tabs>
          <w:tab w:val="num" w:pos="1440"/>
        </w:tabs>
        <w:ind w:left="1440" w:hanging="360"/>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D06395"/>
    <w:multiLevelType w:val="multilevel"/>
    <w:tmpl w:val="41A48DC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FD04BF"/>
    <w:multiLevelType w:val="multilevel"/>
    <w:tmpl w:val="5644007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66C3B31"/>
    <w:multiLevelType w:val="multilevel"/>
    <w:tmpl w:val="20E4110A"/>
    <w:lvl w:ilvl="0">
      <w:start w:val="1"/>
      <w:numFmt w:val="decimal"/>
      <w:lvlText w:val="%1."/>
      <w:lvlJc w:val="left"/>
      <w:pPr>
        <w:tabs>
          <w:tab w:val="num" w:pos="660"/>
        </w:tabs>
        <w:ind w:left="660" w:hanging="660"/>
      </w:pPr>
      <w:rPr>
        <w:rFonts w:hint="default"/>
        <w:b/>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820BF6"/>
    <w:multiLevelType w:val="hybridMultilevel"/>
    <w:tmpl w:val="1F543F1E"/>
    <w:lvl w:ilvl="0" w:tplc="25E05FC6">
      <w:start w:val="1"/>
      <w:numFmt w:val="decimal"/>
      <w:isLgl/>
      <w:lvlText w:val="3.5.%1."/>
      <w:lvlJc w:val="left"/>
      <w:pPr>
        <w:tabs>
          <w:tab w:val="num" w:pos="3240"/>
        </w:tabs>
        <w:ind w:left="32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DB3B21"/>
    <w:multiLevelType w:val="hybridMultilevel"/>
    <w:tmpl w:val="DC1A5A9A"/>
    <w:lvl w:ilvl="0" w:tplc="572EEFDE">
      <w:start w:val="1"/>
      <w:numFmt w:val="decimal"/>
      <w:lvlText w:val="%1."/>
      <w:lvlJc w:val="left"/>
      <w:pPr>
        <w:tabs>
          <w:tab w:val="num" w:pos="1226"/>
        </w:tabs>
        <w:ind w:left="1226" w:hanging="375"/>
      </w:pPr>
      <w:rPr>
        <w:rFonts w:cs="Times New Roman" w:hint="default"/>
        <w:b w:val="0"/>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7">
    <w:nsid w:val="5F91025F"/>
    <w:multiLevelType w:val="hybridMultilevel"/>
    <w:tmpl w:val="3832237E"/>
    <w:lvl w:ilvl="0" w:tplc="C2A81DC6">
      <w:start w:val="2"/>
      <w:numFmt w:val="decimal"/>
      <w:isLgl/>
      <w:lvlText w:val="3.4.%1."/>
      <w:lvlJc w:val="left"/>
      <w:pPr>
        <w:tabs>
          <w:tab w:val="num" w:pos="3240"/>
        </w:tabs>
        <w:ind w:left="32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152BF4"/>
    <w:multiLevelType w:val="hybridMultilevel"/>
    <w:tmpl w:val="FB1AAEF8"/>
    <w:lvl w:ilvl="0" w:tplc="13864008">
      <w:start w:val="2"/>
      <w:numFmt w:val="decimal"/>
      <w:isLgl/>
      <w:lvlText w:val="1.3.%1."/>
      <w:lvlJc w:val="left"/>
      <w:pPr>
        <w:tabs>
          <w:tab w:val="num" w:pos="5580"/>
        </w:tabs>
        <w:ind w:left="55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064D08"/>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6A4993"/>
    <w:multiLevelType w:val="multilevel"/>
    <w:tmpl w:val="04190023"/>
    <w:lvl w:ilvl="0">
      <w:start w:val="1"/>
      <w:numFmt w:val="upperRoman"/>
      <w:pStyle w:val="10"/>
      <w:lvlText w:val="Статья %1."/>
      <w:lvlJc w:val="left"/>
      <w:pPr>
        <w:tabs>
          <w:tab w:val="num" w:pos="1440"/>
        </w:tabs>
        <w:ind w:left="0" w:firstLine="0"/>
      </w:p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1">
    <w:nsid w:val="66D11A85"/>
    <w:multiLevelType w:val="multilevel"/>
    <w:tmpl w:val="158267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78399E"/>
    <w:multiLevelType w:val="multilevel"/>
    <w:tmpl w:val="EC88A184"/>
    <w:styleLink w:val="30"/>
    <w:lvl w:ilvl="0">
      <w:start w:val="1"/>
      <w:numFmt w:val="decimal"/>
      <w:lvlText w:val="1.%1. "/>
      <w:lvlJc w:val="left"/>
      <w:pPr>
        <w:tabs>
          <w:tab w:val="num" w:pos="0"/>
        </w:tabs>
        <w:ind w:left="283" w:hanging="283"/>
      </w:pPr>
      <w:rPr>
        <w:rFonts w:ascii="Times New Roman" w:hAnsi="Times New Roman" w:hint="default"/>
        <w:b w:val="0"/>
        <w:i w:val="0"/>
        <w:sz w:val="24"/>
        <w:u w:val="none"/>
      </w:rPr>
    </w:lvl>
    <w:lvl w:ilvl="1">
      <w:start w:val="1"/>
      <w:numFmt w:val="none"/>
      <w:lvlText w:val="2."/>
      <w:lvlJc w:val="left"/>
      <w:pPr>
        <w:tabs>
          <w:tab w:val="num" w:pos="1440"/>
        </w:tabs>
        <w:ind w:left="1440" w:hanging="360"/>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A47E7F"/>
    <w:multiLevelType w:val="hybridMultilevel"/>
    <w:tmpl w:val="5B60D64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52432D7"/>
    <w:multiLevelType w:val="multilevel"/>
    <w:tmpl w:val="5EAEC60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CE77494"/>
    <w:multiLevelType w:val="hybridMultilevel"/>
    <w:tmpl w:val="76283A76"/>
    <w:lvl w:ilvl="0" w:tplc="FED4BB0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4B36F5"/>
    <w:multiLevelType w:val="multilevel"/>
    <w:tmpl w:val="5C245730"/>
    <w:styleLink w:val="40"/>
    <w:lvl w:ilvl="0">
      <w:start w:val="1"/>
      <w:numFmt w:val="none"/>
      <w:lvlText w:val="2.1."/>
      <w:lvlJc w:val="left"/>
      <w:pPr>
        <w:tabs>
          <w:tab w:val="num" w:pos="720"/>
        </w:tabs>
        <w:ind w:left="720" w:hanging="72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8"/>
  </w:num>
  <w:num w:numId="2">
    <w:abstractNumId w:val="8"/>
  </w:num>
  <w:num w:numId="3">
    <w:abstractNumId w:val="5"/>
  </w:num>
  <w:num w:numId="4">
    <w:abstractNumId w:val="4"/>
  </w:num>
  <w:num w:numId="5">
    <w:abstractNumId w:val="28"/>
  </w:num>
  <w:num w:numId="6">
    <w:abstractNumId w:val="16"/>
  </w:num>
  <w:num w:numId="7">
    <w:abstractNumId w:val="19"/>
  </w:num>
  <w:num w:numId="8">
    <w:abstractNumId w:val="23"/>
  </w:num>
  <w:num w:numId="9">
    <w:abstractNumId w:val="2"/>
  </w:num>
  <w:num w:numId="10">
    <w:abstractNumId w:val="29"/>
  </w:num>
  <w:num w:numId="11">
    <w:abstractNumId w:val="21"/>
  </w:num>
  <w:num w:numId="12">
    <w:abstractNumId w:val="34"/>
  </w:num>
  <w:num w:numId="13">
    <w:abstractNumId w:val="22"/>
  </w:num>
  <w:num w:numId="14">
    <w:abstractNumId w:val="14"/>
  </w:num>
  <w:num w:numId="15">
    <w:abstractNumId w:val="17"/>
  </w:num>
  <w:num w:numId="16">
    <w:abstractNumId w:val="27"/>
  </w:num>
  <w:num w:numId="17">
    <w:abstractNumId w:val="24"/>
  </w:num>
  <w:num w:numId="18">
    <w:abstractNumId w:val="13"/>
  </w:num>
  <w:num w:numId="19">
    <w:abstractNumId w:val="31"/>
  </w:num>
  <w:num w:numId="20">
    <w:abstractNumId w:val="26"/>
  </w:num>
  <w:num w:numId="21">
    <w:abstractNumId w:val="36"/>
  </w:num>
  <w:num w:numId="22">
    <w:abstractNumId w:val="37"/>
  </w:num>
  <w:num w:numId="23">
    <w:abstractNumId w:val="7"/>
  </w:num>
  <w:num w:numId="24">
    <w:abstractNumId w:val="35"/>
  </w:num>
  <w:num w:numId="25">
    <w:abstractNumId w:val="1"/>
  </w:num>
  <w:num w:numId="26">
    <w:abstractNumId w:val="12"/>
  </w:num>
  <w:num w:numId="27">
    <w:abstractNumId w:val="25"/>
  </w:num>
  <w:num w:numId="28">
    <w:abstractNumId w:val="10"/>
  </w:num>
  <w:num w:numId="29">
    <w:abstractNumId w:val="20"/>
  </w:num>
  <w:num w:numId="30">
    <w:abstractNumId w:val="3"/>
  </w:num>
  <w:num w:numId="31">
    <w:abstractNumId w:val="32"/>
  </w:num>
  <w:num w:numId="32">
    <w:abstractNumId w:val="39"/>
  </w:num>
  <w:num w:numId="33">
    <w:abstractNumId w:val="6"/>
  </w:num>
  <w:num w:numId="34">
    <w:abstractNumId w:val="15"/>
  </w:num>
  <w:num w:numId="35">
    <w:abstractNumId w:val="33"/>
  </w:num>
  <w:num w:numId="36">
    <w:abstractNumId w:val="11"/>
  </w:num>
  <w:num w:numId="37">
    <w:abstractNumId w:val="30"/>
  </w:num>
  <w:num w:numId="38">
    <w:abstractNumId w:val="0"/>
  </w:num>
  <w:num w:numId="39">
    <w:abstractNumId w:val="9"/>
  </w:num>
  <w:num w:numId="40">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414E"/>
    <w:rsid w:val="00015A5E"/>
    <w:rsid w:val="00022C38"/>
    <w:rsid w:val="00046DD9"/>
    <w:rsid w:val="00050B38"/>
    <w:rsid w:val="00053BE1"/>
    <w:rsid w:val="00053C59"/>
    <w:rsid w:val="00091F4C"/>
    <w:rsid w:val="000945FD"/>
    <w:rsid w:val="000A27A9"/>
    <w:rsid w:val="000A414E"/>
    <w:rsid w:val="000C76E7"/>
    <w:rsid w:val="000E3E1C"/>
    <w:rsid w:val="00102E51"/>
    <w:rsid w:val="001070EF"/>
    <w:rsid w:val="00114A26"/>
    <w:rsid w:val="00137D1F"/>
    <w:rsid w:val="00172FEF"/>
    <w:rsid w:val="001745B0"/>
    <w:rsid w:val="00192812"/>
    <w:rsid w:val="001A1DBF"/>
    <w:rsid w:val="001A45AA"/>
    <w:rsid w:val="001C0EC7"/>
    <w:rsid w:val="001F58AD"/>
    <w:rsid w:val="001F63D8"/>
    <w:rsid w:val="002168FA"/>
    <w:rsid w:val="00245896"/>
    <w:rsid w:val="002510A4"/>
    <w:rsid w:val="00274D74"/>
    <w:rsid w:val="002C45C4"/>
    <w:rsid w:val="002D66E3"/>
    <w:rsid w:val="002E6D69"/>
    <w:rsid w:val="002F41E5"/>
    <w:rsid w:val="00315D5D"/>
    <w:rsid w:val="003476F1"/>
    <w:rsid w:val="00361D3E"/>
    <w:rsid w:val="00376A14"/>
    <w:rsid w:val="003A654B"/>
    <w:rsid w:val="003B39BB"/>
    <w:rsid w:val="003D36E6"/>
    <w:rsid w:val="003F2489"/>
    <w:rsid w:val="003F3B21"/>
    <w:rsid w:val="00402B23"/>
    <w:rsid w:val="00410B97"/>
    <w:rsid w:val="00440C7E"/>
    <w:rsid w:val="0045748F"/>
    <w:rsid w:val="0046610B"/>
    <w:rsid w:val="004A222B"/>
    <w:rsid w:val="004D5D0A"/>
    <w:rsid w:val="004E5802"/>
    <w:rsid w:val="00521F3E"/>
    <w:rsid w:val="005226F3"/>
    <w:rsid w:val="0057553B"/>
    <w:rsid w:val="005D2E1E"/>
    <w:rsid w:val="005D4561"/>
    <w:rsid w:val="006041E8"/>
    <w:rsid w:val="00610F7C"/>
    <w:rsid w:val="0064509B"/>
    <w:rsid w:val="0066688E"/>
    <w:rsid w:val="00677AB8"/>
    <w:rsid w:val="00691112"/>
    <w:rsid w:val="006A054A"/>
    <w:rsid w:val="006A62A9"/>
    <w:rsid w:val="006B72C5"/>
    <w:rsid w:val="006E3BD4"/>
    <w:rsid w:val="00734BFC"/>
    <w:rsid w:val="00780503"/>
    <w:rsid w:val="007821CB"/>
    <w:rsid w:val="007B4231"/>
    <w:rsid w:val="007C13C9"/>
    <w:rsid w:val="007C165D"/>
    <w:rsid w:val="007D0BAB"/>
    <w:rsid w:val="007D5E0E"/>
    <w:rsid w:val="0082365F"/>
    <w:rsid w:val="00835C2F"/>
    <w:rsid w:val="0084083D"/>
    <w:rsid w:val="00840A4B"/>
    <w:rsid w:val="00847FB6"/>
    <w:rsid w:val="00872CEB"/>
    <w:rsid w:val="00874A29"/>
    <w:rsid w:val="008762BC"/>
    <w:rsid w:val="00884784"/>
    <w:rsid w:val="00884835"/>
    <w:rsid w:val="00885408"/>
    <w:rsid w:val="00890FBA"/>
    <w:rsid w:val="008B0EE9"/>
    <w:rsid w:val="008C7FB4"/>
    <w:rsid w:val="0092128F"/>
    <w:rsid w:val="00934181"/>
    <w:rsid w:val="0093705A"/>
    <w:rsid w:val="00980B79"/>
    <w:rsid w:val="009A4784"/>
    <w:rsid w:val="009D5E2B"/>
    <w:rsid w:val="009F166E"/>
    <w:rsid w:val="00A22B62"/>
    <w:rsid w:val="00AA253A"/>
    <w:rsid w:val="00AA7827"/>
    <w:rsid w:val="00AE245D"/>
    <w:rsid w:val="00AE4880"/>
    <w:rsid w:val="00B15B9D"/>
    <w:rsid w:val="00B40EAC"/>
    <w:rsid w:val="00B5234A"/>
    <w:rsid w:val="00B55100"/>
    <w:rsid w:val="00B84E64"/>
    <w:rsid w:val="00B936F1"/>
    <w:rsid w:val="00BA3A41"/>
    <w:rsid w:val="00BB5DBB"/>
    <w:rsid w:val="00BC12AD"/>
    <w:rsid w:val="00BC2A0C"/>
    <w:rsid w:val="00BC6371"/>
    <w:rsid w:val="00BD1192"/>
    <w:rsid w:val="00BD4C1D"/>
    <w:rsid w:val="00C21049"/>
    <w:rsid w:val="00C340B3"/>
    <w:rsid w:val="00C548E8"/>
    <w:rsid w:val="00C56D94"/>
    <w:rsid w:val="00CA592E"/>
    <w:rsid w:val="00CB6B4C"/>
    <w:rsid w:val="00CB75F5"/>
    <w:rsid w:val="00D00B41"/>
    <w:rsid w:val="00D029B2"/>
    <w:rsid w:val="00D102D8"/>
    <w:rsid w:val="00D10403"/>
    <w:rsid w:val="00D13C4B"/>
    <w:rsid w:val="00D30CCB"/>
    <w:rsid w:val="00D37C4B"/>
    <w:rsid w:val="00D40FFC"/>
    <w:rsid w:val="00D43BC6"/>
    <w:rsid w:val="00D61FA8"/>
    <w:rsid w:val="00DA0CE2"/>
    <w:rsid w:val="00DA1B5A"/>
    <w:rsid w:val="00DA6996"/>
    <w:rsid w:val="00DB46C1"/>
    <w:rsid w:val="00DB7E3C"/>
    <w:rsid w:val="00DD11A6"/>
    <w:rsid w:val="00E414B6"/>
    <w:rsid w:val="00E43F75"/>
    <w:rsid w:val="00E64D91"/>
    <w:rsid w:val="00E6506F"/>
    <w:rsid w:val="00E66061"/>
    <w:rsid w:val="00E75F9C"/>
    <w:rsid w:val="00E766A6"/>
    <w:rsid w:val="00E85D3F"/>
    <w:rsid w:val="00E92B85"/>
    <w:rsid w:val="00F414C6"/>
    <w:rsid w:val="00F45643"/>
    <w:rsid w:val="00F52B8F"/>
    <w:rsid w:val="00F830D8"/>
    <w:rsid w:val="00F83330"/>
    <w:rsid w:val="00FB4EF1"/>
    <w:rsid w:val="00FC7D42"/>
    <w:rsid w:val="00FF3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4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A414E"/>
    <w:pPr>
      <w:keepNext/>
      <w:keepLines/>
      <w:numPr>
        <w:numId w:val="37"/>
      </w:numPr>
      <w:suppressAutoHyphens/>
      <w:spacing w:before="360" w:after="120"/>
      <w:jc w:val="center"/>
      <w:outlineLvl w:val="0"/>
    </w:pPr>
    <w:rPr>
      <w:b/>
      <w:snapToGrid w:val="0"/>
      <w:kern w:val="28"/>
      <w:sz w:val="36"/>
      <w:szCs w:val="20"/>
    </w:rPr>
  </w:style>
  <w:style w:type="paragraph" w:styleId="20">
    <w:name w:val="heading 2"/>
    <w:aliases w:val="H2"/>
    <w:basedOn w:val="a"/>
    <w:next w:val="-3"/>
    <w:link w:val="21"/>
    <w:qFormat/>
    <w:rsid w:val="000A414E"/>
    <w:pPr>
      <w:keepNext/>
      <w:numPr>
        <w:ilvl w:val="1"/>
        <w:numId w:val="37"/>
      </w:numPr>
      <w:suppressAutoHyphens/>
      <w:spacing w:before="360" w:after="120"/>
      <w:outlineLvl w:val="1"/>
    </w:pPr>
    <w:rPr>
      <w:b/>
      <w:bCs/>
      <w:sz w:val="32"/>
      <w:szCs w:val="32"/>
    </w:rPr>
  </w:style>
  <w:style w:type="paragraph" w:styleId="3">
    <w:name w:val="heading 3"/>
    <w:basedOn w:val="a"/>
    <w:next w:val="a"/>
    <w:link w:val="31"/>
    <w:qFormat/>
    <w:rsid w:val="000A414E"/>
    <w:pPr>
      <w:keepNext/>
      <w:numPr>
        <w:ilvl w:val="2"/>
        <w:numId w:val="37"/>
      </w:numPr>
      <w:spacing w:before="240" w:after="60"/>
      <w:outlineLvl w:val="2"/>
    </w:pPr>
    <w:rPr>
      <w:rFonts w:ascii="Arial" w:hAnsi="Arial" w:cs="Arial"/>
      <w:b/>
      <w:bCs/>
      <w:sz w:val="26"/>
      <w:szCs w:val="26"/>
    </w:rPr>
  </w:style>
  <w:style w:type="paragraph" w:styleId="4">
    <w:name w:val="heading 4"/>
    <w:basedOn w:val="a"/>
    <w:next w:val="a"/>
    <w:link w:val="41"/>
    <w:qFormat/>
    <w:rsid w:val="000A414E"/>
    <w:pPr>
      <w:keepNext/>
      <w:numPr>
        <w:ilvl w:val="3"/>
        <w:numId w:val="37"/>
      </w:numPr>
      <w:spacing w:before="240" w:after="60"/>
      <w:jc w:val="both"/>
      <w:outlineLvl w:val="3"/>
    </w:pPr>
    <w:rPr>
      <w:rFonts w:ascii="Arial" w:hAnsi="Arial"/>
      <w:szCs w:val="20"/>
    </w:rPr>
  </w:style>
  <w:style w:type="paragraph" w:styleId="50">
    <w:name w:val="heading 5"/>
    <w:basedOn w:val="a"/>
    <w:next w:val="a"/>
    <w:link w:val="51"/>
    <w:qFormat/>
    <w:rsid w:val="000A414E"/>
    <w:pPr>
      <w:numPr>
        <w:ilvl w:val="4"/>
        <w:numId w:val="37"/>
      </w:numPr>
      <w:spacing w:before="240" w:after="60"/>
      <w:outlineLvl w:val="4"/>
    </w:pPr>
    <w:rPr>
      <w:b/>
      <w:bCs/>
      <w:i/>
      <w:iCs/>
      <w:sz w:val="26"/>
      <w:szCs w:val="26"/>
    </w:rPr>
  </w:style>
  <w:style w:type="paragraph" w:styleId="60">
    <w:name w:val="heading 6"/>
    <w:basedOn w:val="a"/>
    <w:next w:val="a"/>
    <w:link w:val="61"/>
    <w:qFormat/>
    <w:rsid w:val="000A414E"/>
    <w:pPr>
      <w:numPr>
        <w:ilvl w:val="5"/>
        <w:numId w:val="37"/>
      </w:numPr>
      <w:spacing w:before="240" w:after="60"/>
      <w:jc w:val="both"/>
      <w:outlineLvl w:val="5"/>
    </w:pPr>
    <w:rPr>
      <w:i/>
      <w:sz w:val="22"/>
      <w:szCs w:val="20"/>
    </w:rPr>
  </w:style>
  <w:style w:type="paragraph" w:styleId="7">
    <w:name w:val="heading 7"/>
    <w:basedOn w:val="a"/>
    <w:next w:val="a"/>
    <w:link w:val="70"/>
    <w:qFormat/>
    <w:rsid w:val="000A414E"/>
    <w:pPr>
      <w:numPr>
        <w:ilvl w:val="6"/>
        <w:numId w:val="37"/>
      </w:numPr>
      <w:spacing w:before="240" w:after="60"/>
      <w:jc w:val="both"/>
      <w:outlineLvl w:val="6"/>
    </w:pPr>
    <w:rPr>
      <w:rFonts w:ascii="Arial" w:hAnsi="Arial"/>
      <w:sz w:val="20"/>
      <w:szCs w:val="20"/>
    </w:rPr>
  </w:style>
  <w:style w:type="paragraph" w:styleId="8">
    <w:name w:val="heading 8"/>
    <w:basedOn w:val="a"/>
    <w:next w:val="a"/>
    <w:link w:val="80"/>
    <w:qFormat/>
    <w:rsid w:val="000A414E"/>
    <w:pPr>
      <w:numPr>
        <w:ilvl w:val="7"/>
        <w:numId w:val="37"/>
      </w:numPr>
      <w:spacing w:before="240" w:after="60"/>
      <w:jc w:val="both"/>
      <w:outlineLvl w:val="7"/>
    </w:pPr>
    <w:rPr>
      <w:rFonts w:ascii="Arial" w:hAnsi="Arial"/>
      <w:i/>
      <w:sz w:val="20"/>
      <w:szCs w:val="20"/>
    </w:rPr>
  </w:style>
  <w:style w:type="paragraph" w:styleId="9">
    <w:name w:val="heading 9"/>
    <w:basedOn w:val="a"/>
    <w:next w:val="a"/>
    <w:link w:val="90"/>
    <w:qFormat/>
    <w:rsid w:val="000A414E"/>
    <w:pPr>
      <w:numPr>
        <w:ilvl w:val="8"/>
        <w:numId w:val="37"/>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0A414E"/>
    <w:rPr>
      <w:rFonts w:ascii="Times New Roman" w:eastAsia="Times New Roman" w:hAnsi="Times New Roman" w:cs="Times New Roman"/>
      <w:b/>
      <w:snapToGrid w:val="0"/>
      <w:kern w:val="28"/>
      <w:sz w:val="36"/>
      <w:szCs w:val="20"/>
      <w:lang w:eastAsia="ru-RU"/>
    </w:rPr>
  </w:style>
  <w:style w:type="character" w:customStyle="1" w:styleId="21">
    <w:name w:val="Заголовок 2 Знак"/>
    <w:aliases w:val="H2 Знак"/>
    <w:basedOn w:val="a0"/>
    <w:link w:val="20"/>
    <w:rsid w:val="000A414E"/>
    <w:rPr>
      <w:rFonts w:ascii="Times New Roman" w:eastAsia="Times New Roman" w:hAnsi="Times New Roman" w:cs="Times New Roman"/>
      <w:b/>
      <w:bCs/>
      <w:sz w:val="32"/>
      <w:szCs w:val="32"/>
      <w:lang w:eastAsia="ru-RU"/>
    </w:rPr>
  </w:style>
  <w:style w:type="character" w:customStyle="1" w:styleId="31">
    <w:name w:val="Заголовок 3 Знак"/>
    <w:basedOn w:val="a0"/>
    <w:link w:val="3"/>
    <w:rsid w:val="000A414E"/>
    <w:rPr>
      <w:rFonts w:ascii="Arial" w:eastAsia="Times New Roman" w:hAnsi="Arial" w:cs="Arial"/>
      <w:b/>
      <w:bCs/>
      <w:sz w:val="26"/>
      <w:szCs w:val="26"/>
      <w:lang w:eastAsia="ru-RU"/>
    </w:rPr>
  </w:style>
  <w:style w:type="character" w:customStyle="1" w:styleId="41">
    <w:name w:val="Заголовок 4 Знак"/>
    <w:basedOn w:val="a0"/>
    <w:link w:val="4"/>
    <w:rsid w:val="000A414E"/>
    <w:rPr>
      <w:rFonts w:ascii="Arial" w:eastAsia="Times New Roman" w:hAnsi="Arial" w:cs="Times New Roman"/>
      <w:sz w:val="24"/>
      <w:szCs w:val="20"/>
      <w:lang w:eastAsia="ru-RU"/>
    </w:rPr>
  </w:style>
  <w:style w:type="character" w:customStyle="1" w:styleId="51">
    <w:name w:val="Заголовок 5 Знак"/>
    <w:basedOn w:val="a0"/>
    <w:link w:val="50"/>
    <w:rsid w:val="000A414E"/>
    <w:rPr>
      <w:rFonts w:ascii="Times New Roman" w:eastAsia="Times New Roman" w:hAnsi="Times New Roman" w:cs="Times New Roman"/>
      <w:b/>
      <w:bCs/>
      <w:i/>
      <w:iCs/>
      <w:sz w:val="26"/>
      <w:szCs w:val="26"/>
      <w:lang w:eastAsia="ru-RU"/>
    </w:rPr>
  </w:style>
  <w:style w:type="character" w:customStyle="1" w:styleId="61">
    <w:name w:val="Заголовок 6 Знак"/>
    <w:basedOn w:val="a0"/>
    <w:link w:val="60"/>
    <w:rsid w:val="000A414E"/>
    <w:rPr>
      <w:rFonts w:ascii="Times New Roman" w:eastAsia="Times New Roman" w:hAnsi="Times New Roman" w:cs="Times New Roman"/>
      <w:i/>
      <w:szCs w:val="20"/>
      <w:lang w:eastAsia="ru-RU"/>
    </w:rPr>
  </w:style>
  <w:style w:type="character" w:customStyle="1" w:styleId="70">
    <w:name w:val="Заголовок 7 Знак"/>
    <w:basedOn w:val="a0"/>
    <w:link w:val="7"/>
    <w:rsid w:val="000A414E"/>
    <w:rPr>
      <w:rFonts w:ascii="Arial" w:eastAsia="Times New Roman" w:hAnsi="Arial" w:cs="Times New Roman"/>
      <w:sz w:val="20"/>
      <w:szCs w:val="20"/>
      <w:lang w:eastAsia="ru-RU"/>
    </w:rPr>
  </w:style>
  <w:style w:type="character" w:customStyle="1" w:styleId="80">
    <w:name w:val="Заголовок 8 Знак"/>
    <w:basedOn w:val="a0"/>
    <w:link w:val="8"/>
    <w:rsid w:val="000A414E"/>
    <w:rPr>
      <w:rFonts w:ascii="Arial" w:eastAsia="Times New Roman" w:hAnsi="Arial" w:cs="Times New Roman"/>
      <w:i/>
      <w:sz w:val="20"/>
      <w:szCs w:val="20"/>
      <w:lang w:eastAsia="ru-RU"/>
    </w:rPr>
  </w:style>
  <w:style w:type="character" w:customStyle="1" w:styleId="90">
    <w:name w:val="Заголовок 9 Знак"/>
    <w:basedOn w:val="a0"/>
    <w:link w:val="9"/>
    <w:rsid w:val="000A414E"/>
    <w:rPr>
      <w:rFonts w:ascii="Arial" w:eastAsia="Times New Roman" w:hAnsi="Arial" w:cs="Times New Roman"/>
      <w:b/>
      <w:i/>
      <w:sz w:val="18"/>
      <w:szCs w:val="20"/>
      <w:lang w:eastAsia="ru-RU"/>
    </w:rPr>
  </w:style>
  <w:style w:type="paragraph" w:styleId="a3">
    <w:name w:val="Body Text"/>
    <w:aliases w:val="body text,Основной текст Знак Знак Знак,Основной текст Знак Знак Знак Знак,body text Знак Знак,Body Text Char"/>
    <w:basedOn w:val="a"/>
    <w:link w:val="a4"/>
    <w:uiPriority w:val="99"/>
    <w:rsid w:val="000A414E"/>
    <w:pPr>
      <w:spacing w:after="120" w:line="360" w:lineRule="auto"/>
      <w:ind w:firstLine="851"/>
      <w:jc w:val="both"/>
    </w:pPr>
    <w:rPr>
      <w:snapToGrid w:val="0"/>
      <w:sz w:val="28"/>
      <w:szCs w:val="20"/>
    </w:rPr>
  </w:style>
  <w:style w:type="character" w:customStyle="1" w:styleId="a4">
    <w:name w:val="Основной текст Знак"/>
    <w:aliases w:val="body text Знак,Основной текст Знак Знак Знак Знак1,Основной текст Знак Знак Знак Знак Знак,body text Знак Знак Знак,Body Text Char Знак"/>
    <w:basedOn w:val="a0"/>
    <w:link w:val="a3"/>
    <w:uiPriority w:val="99"/>
    <w:rsid w:val="000A414E"/>
    <w:rPr>
      <w:rFonts w:ascii="Times New Roman" w:eastAsia="Times New Roman" w:hAnsi="Times New Roman" w:cs="Times New Roman"/>
      <w:snapToGrid w:val="0"/>
      <w:sz w:val="28"/>
      <w:szCs w:val="20"/>
      <w:lang w:eastAsia="ru-RU"/>
    </w:rPr>
  </w:style>
  <w:style w:type="paragraph" w:styleId="a5">
    <w:name w:val="footnote text"/>
    <w:aliases w:val="Знак21"/>
    <w:basedOn w:val="a"/>
    <w:link w:val="a6"/>
    <w:uiPriority w:val="99"/>
    <w:rsid w:val="000A414E"/>
    <w:rPr>
      <w:sz w:val="20"/>
      <w:szCs w:val="20"/>
    </w:rPr>
  </w:style>
  <w:style w:type="character" w:customStyle="1" w:styleId="a6">
    <w:name w:val="Текст сноски Знак"/>
    <w:aliases w:val="Знак21 Знак"/>
    <w:basedOn w:val="a0"/>
    <w:link w:val="a5"/>
    <w:uiPriority w:val="99"/>
    <w:rsid w:val="000A414E"/>
    <w:rPr>
      <w:rFonts w:ascii="Times New Roman" w:eastAsia="Times New Roman" w:hAnsi="Times New Roman" w:cs="Times New Roman"/>
      <w:sz w:val="20"/>
      <w:szCs w:val="20"/>
      <w:lang w:eastAsia="ru-RU"/>
    </w:rPr>
  </w:style>
  <w:style w:type="character" w:styleId="a7">
    <w:name w:val="footnote reference"/>
    <w:uiPriority w:val="99"/>
    <w:rsid w:val="000A414E"/>
    <w:rPr>
      <w:vertAlign w:val="superscript"/>
    </w:rPr>
  </w:style>
  <w:style w:type="character" w:styleId="a8">
    <w:name w:val="Hyperlink"/>
    <w:rsid w:val="000A414E"/>
    <w:rPr>
      <w:color w:val="0000FF"/>
      <w:u w:val="single"/>
    </w:rPr>
  </w:style>
  <w:style w:type="paragraph" w:styleId="a9">
    <w:name w:val="footer"/>
    <w:basedOn w:val="a"/>
    <w:link w:val="aa"/>
    <w:rsid w:val="000A414E"/>
    <w:pPr>
      <w:tabs>
        <w:tab w:val="center" w:pos="4677"/>
        <w:tab w:val="right" w:pos="9355"/>
      </w:tabs>
    </w:pPr>
  </w:style>
  <w:style w:type="character" w:customStyle="1" w:styleId="aa">
    <w:name w:val="Нижний колонтитул Знак"/>
    <w:basedOn w:val="a0"/>
    <w:link w:val="a9"/>
    <w:rsid w:val="000A414E"/>
    <w:rPr>
      <w:rFonts w:ascii="Times New Roman" w:eastAsia="Times New Roman" w:hAnsi="Times New Roman" w:cs="Times New Roman"/>
      <w:sz w:val="24"/>
      <w:szCs w:val="24"/>
      <w:lang w:eastAsia="ru-RU"/>
    </w:rPr>
  </w:style>
  <w:style w:type="character" w:styleId="ab">
    <w:name w:val="page number"/>
    <w:basedOn w:val="a0"/>
    <w:rsid w:val="000A414E"/>
  </w:style>
  <w:style w:type="paragraph" w:styleId="ac">
    <w:name w:val="header"/>
    <w:basedOn w:val="a"/>
    <w:link w:val="ad"/>
    <w:rsid w:val="000A414E"/>
    <w:pPr>
      <w:tabs>
        <w:tab w:val="center" w:pos="4677"/>
        <w:tab w:val="right" w:pos="9355"/>
      </w:tabs>
    </w:pPr>
  </w:style>
  <w:style w:type="character" w:customStyle="1" w:styleId="ad">
    <w:name w:val="Верхний колонтитул Знак"/>
    <w:basedOn w:val="a0"/>
    <w:link w:val="ac"/>
    <w:rsid w:val="000A414E"/>
    <w:rPr>
      <w:rFonts w:ascii="Times New Roman" w:eastAsia="Times New Roman" w:hAnsi="Times New Roman" w:cs="Times New Roman"/>
      <w:sz w:val="24"/>
      <w:szCs w:val="24"/>
      <w:lang w:eastAsia="ru-RU"/>
    </w:rPr>
  </w:style>
  <w:style w:type="paragraph" w:customStyle="1" w:styleId="ae">
    <w:name w:val="Подподпункт"/>
    <w:basedOn w:val="a"/>
    <w:rsid w:val="000A414E"/>
    <w:pPr>
      <w:tabs>
        <w:tab w:val="left" w:pos="1134"/>
        <w:tab w:val="left" w:pos="1418"/>
      </w:tabs>
      <w:spacing w:line="360" w:lineRule="auto"/>
      <w:jc w:val="both"/>
    </w:pPr>
    <w:rPr>
      <w:sz w:val="28"/>
      <w:szCs w:val="20"/>
    </w:rPr>
  </w:style>
  <w:style w:type="paragraph" w:customStyle="1" w:styleId="af">
    <w:name w:val="Подпункт"/>
    <w:basedOn w:val="a"/>
    <w:rsid w:val="000A414E"/>
    <w:pPr>
      <w:spacing w:line="360" w:lineRule="auto"/>
      <w:jc w:val="both"/>
    </w:pPr>
    <w:rPr>
      <w:snapToGrid w:val="0"/>
      <w:sz w:val="28"/>
      <w:szCs w:val="20"/>
    </w:rPr>
  </w:style>
  <w:style w:type="paragraph" w:customStyle="1" w:styleId="af0">
    <w:name w:val="Подподподпункт"/>
    <w:basedOn w:val="a"/>
    <w:rsid w:val="000A414E"/>
    <w:pPr>
      <w:tabs>
        <w:tab w:val="left" w:pos="1134"/>
        <w:tab w:val="left" w:pos="1701"/>
      </w:tabs>
      <w:spacing w:line="360" w:lineRule="auto"/>
      <w:jc w:val="both"/>
    </w:pPr>
    <w:rPr>
      <w:snapToGrid w:val="0"/>
      <w:sz w:val="28"/>
      <w:szCs w:val="20"/>
    </w:rPr>
  </w:style>
  <w:style w:type="paragraph" w:customStyle="1" w:styleId="af1">
    <w:name w:val="Примечание"/>
    <w:basedOn w:val="a"/>
    <w:rsid w:val="000A414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0A4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semiHidden/>
    <w:rsid w:val="000A414E"/>
    <w:rPr>
      <w:rFonts w:ascii="Tahoma" w:hAnsi="Tahoma" w:cs="Tahoma"/>
      <w:sz w:val="16"/>
      <w:szCs w:val="16"/>
    </w:rPr>
  </w:style>
  <w:style w:type="character" w:customStyle="1" w:styleId="af3">
    <w:name w:val="Текст выноски Знак"/>
    <w:basedOn w:val="a0"/>
    <w:link w:val="af2"/>
    <w:semiHidden/>
    <w:rsid w:val="000A414E"/>
    <w:rPr>
      <w:rFonts w:ascii="Tahoma" w:eastAsia="Times New Roman" w:hAnsi="Tahoma" w:cs="Tahoma"/>
      <w:sz w:val="16"/>
      <w:szCs w:val="16"/>
      <w:lang w:eastAsia="ru-RU"/>
    </w:rPr>
  </w:style>
  <w:style w:type="character" w:styleId="af4">
    <w:name w:val="annotation reference"/>
    <w:semiHidden/>
    <w:rsid w:val="000A414E"/>
    <w:rPr>
      <w:sz w:val="16"/>
      <w:szCs w:val="16"/>
    </w:rPr>
  </w:style>
  <w:style w:type="paragraph" w:styleId="af5">
    <w:name w:val="annotation text"/>
    <w:basedOn w:val="a"/>
    <w:link w:val="af6"/>
    <w:semiHidden/>
    <w:rsid w:val="000A414E"/>
    <w:rPr>
      <w:sz w:val="20"/>
      <w:szCs w:val="20"/>
    </w:rPr>
  </w:style>
  <w:style w:type="character" w:customStyle="1" w:styleId="af6">
    <w:name w:val="Текст примечания Знак"/>
    <w:basedOn w:val="a0"/>
    <w:link w:val="af5"/>
    <w:semiHidden/>
    <w:rsid w:val="000A414E"/>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0A414E"/>
    <w:rPr>
      <w:b/>
      <w:bCs/>
    </w:rPr>
  </w:style>
  <w:style w:type="character" w:customStyle="1" w:styleId="af8">
    <w:name w:val="Тема примечания Знак"/>
    <w:basedOn w:val="af6"/>
    <w:link w:val="af7"/>
    <w:semiHidden/>
    <w:rsid w:val="000A414E"/>
    <w:rPr>
      <w:rFonts w:ascii="Times New Roman" w:eastAsia="Times New Roman" w:hAnsi="Times New Roman" w:cs="Times New Roman"/>
      <w:b/>
      <w:bCs/>
      <w:sz w:val="20"/>
      <w:szCs w:val="20"/>
      <w:lang w:eastAsia="ru-RU"/>
    </w:rPr>
  </w:style>
  <w:style w:type="paragraph" w:customStyle="1" w:styleId="-3">
    <w:name w:val="пункт-3"/>
    <w:basedOn w:val="a"/>
    <w:link w:val="-30"/>
    <w:rsid w:val="000A414E"/>
    <w:pPr>
      <w:tabs>
        <w:tab w:val="num" w:pos="1701"/>
      </w:tabs>
      <w:spacing w:line="288" w:lineRule="auto"/>
      <w:ind w:firstLine="567"/>
      <w:jc w:val="both"/>
    </w:pPr>
    <w:rPr>
      <w:sz w:val="28"/>
      <w:szCs w:val="28"/>
    </w:rPr>
  </w:style>
  <w:style w:type="paragraph" w:customStyle="1" w:styleId="-6">
    <w:name w:val="пункт-6"/>
    <w:basedOn w:val="a"/>
    <w:rsid w:val="000A414E"/>
    <w:pPr>
      <w:numPr>
        <w:ilvl w:val="5"/>
        <w:numId w:val="1"/>
      </w:numPr>
      <w:spacing w:line="288" w:lineRule="auto"/>
      <w:jc w:val="both"/>
    </w:pPr>
    <w:rPr>
      <w:sz w:val="28"/>
      <w:szCs w:val="28"/>
    </w:rPr>
  </w:style>
  <w:style w:type="paragraph" w:customStyle="1" w:styleId="af9">
    <w:name w:val="Таблица текст"/>
    <w:basedOn w:val="a"/>
    <w:rsid w:val="000A414E"/>
    <w:pPr>
      <w:spacing w:before="40" w:after="40"/>
      <w:ind w:left="57" w:right="57"/>
    </w:pPr>
  </w:style>
  <w:style w:type="paragraph" w:styleId="afa">
    <w:name w:val="Plain Text"/>
    <w:basedOn w:val="a"/>
    <w:link w:val="afb"/>
    <w:rsid w:val="000A414E"/>
    <w:pPr>
      <w:ind w:firstLine="720"/>
      <w:jc w:val="both"/>
    </w:pPr>
    <w:rPr>
      <w:sz w:val="26"/>
      <w:szCs w:val="26"/>
    </w:rPr>
  </w:style>
  <w:style w:type="character" w:customStyle="1" w:styleId="afb">
    <w:name w:val="Текст Знак"/>
    <w:basedOn w:val="a0"/>
    <w:link w:val="afa"/>
    <w:rsid w:val="000A414E"/>
    <w:rPr>
      <w:rFonts w:ascii="Times New Roman" w:eastAsia="Times New Roman" w:hAnsi="Times New Roman" w:cs="Times New Roman"/>
      <w:sz w:val="26"/>
      <w:szCs w:val="26"/>
      <w:lang w:eastAsia="ru-RU"/>
    </w:rPr>
  </w:style>
  <w:style w:type="character" w:customStyle="1" w:styleId="-30">
    <w:name w:val="пункт-3 Знак"/>
    <w:link w:val="-3"/>
    <w:rsid w:val="000A414E"/>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0A414E"/>
    <w:pPr>
      <w:autoSpaceDE w:val="0"/>
      <w:autoSpaceDN w:val="0"/>
      <w:adjustRightInd w:val="0"/>
    </w:pPr>
    <w:rPr>
      <w:rFonts w:ascii="Arial" w:hAnsi="Arial"/>
    </w:rPr>
  </w:style>
  <w:style w:type="paragraph" w:styleId="afd">
    <w:name w:val="Document Map"/>
    <w:basedOn w:val="a"/>
    <w:link w:val="afe"/>
    <w:semiHidden/>
    <w:rsid w:val="000A414E"/>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A414E"/>
    <w:rPr>
      <w:rFonts w:ascii="Tahoma" w:eastAsia="Times New Roman" w:hAnsi="Tahoma" w:cs="Tahoma"/>
      <w:sz w:val="20"/>
      <w:szCs w:val="20"/>
      <w:shd w:val="clear" w:color="auto" w:fill="000080"/>
      <w:lang w:eastAsia="ru-RU"/>
    </w:rPr>
  </w:style>
  <w:style w:type="paragraph" w:customStyle="1" w:styleId="aff">
    <w:name w:val="Пункт"/>
    <w:basedOn w:val="a"/>
    <w:rsid w:val="000A414E"/>
    <w:pPr>
      <w:tabs>
        <w:tab w:val="num" w:pos="1980"/>
      </w:tabs>
      <w:ind w:left="1404" w:hanging="504"/>
      <w:jc w:val="both"/>
    </w:pPr>
    <w:rPr>
      <w:szCs w:val="28"/>
    </w:rPr>
  </w:style>
  <w:style w:type="paragraph" w:customStyle="1" w:styleId="ConsPlusNonformat">
    <w:name w:val="ConsPlusNonformat"/>
    <w:uiPriority w:val="99"/>
    <w:rsid w:val="000A4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1"/>
    <w:rsid w:val="000A4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next w:val="20"/>
    <w:autoRedefine/>
    <w:rsid w:val="000A414E"/>
    <w:pPr>
      <w:spacing w:after="160" w:line="240" w:lineRule="exact"/>
    </w:pPr>
    <w:rPr>
      <w:szCs w:val="20"/>
      <w:lang w:val="en-US" w:eastAsia="en-US"/>
    </w:rPr>
  </w:style>
  <w:style w:type="character" w:styleId="aff1">
    <w:name w:val="Emphasis"/>
    <w:qFormat/>
    <w:rsid w:val="000A414E"/>
    <w:rPr>
      <w:i/>
      <w:iCs/>
    </w:rPr>
  </w:style>
  <w:style w:type="character" w:styleId="aff2">
    <w:name w:val="Strong"/>
    <w:qFormat/>
    <w:rsid w:val="000A414E"/>
    <w:rPr>
      <w:b/>
      <w:bCs/>
    </w:rPr>
  </w:style>
  <w:style w:type="paragraph" w:styleId="aff3">
    <w:name w:val="Normal (Web)"/>
    <w:basedOn w:val="a"/>
    <w:rsid w:val="000A414E"/>
    <w:pPr>
      <w:spacing w:before="100" w:beforeAutospacing="1" w:after="100" w:afterAutospacing="1"/>
    </w:pPr>
  </w:style>
  <w:style w:type="paragraph" w:customStyle="1" w:styleId="aff4">
    <w:name w:val="Часть"/>
    <w:basedOn w:val="a"/>
    <w:semiHidden/>
    <w:rsid w:val="000A414E"/>
    <w:pPr>
      <w:spacing w:after="60"/>
      <w:jc w:val="center"/>
    </w:pPr>
    <w:rPr>
      <w:rFonts w:ascii="Arial" w:hAnsi="Arial"/>
      <w:b/>
      <w:caps/>
      <w:sz w:val="32"/>
      <w:szCs w:val="20"/>
    </w:rPr>
  </w:style>
  <w:style w:type="paragraph" w:customStyle="1" w:styleId="ConsNormal">
    <w:name w:val="ConsNormal"/>
    <w:rsid w:val="000A414E"/>
    <w:pPr>
      <w:widowControl w:val="0"/>
      <w:spacing w:after="0" w:line="240" w:lineRule="auto"/>
      <w:ind w:firstLine="720"/>
    </w:pPr>
    <w:rPr>
      <w:rFonts w:ascii="Arial" w:eastAsia="Times New Roman" w:hAnsi="Arial" w:cs="Times New Roman"/>
      <w:sz w:val="20"/>
      <w:szCs w:val="20"/>
      <w:lang w:eastAsia="ru-RU"/>
    </w:rPr>
  </w:style>
  <w:style w:type="paragraph" w:styleId="aff5">
    <w:name w:val="Body Text Indent"/>
    <w:basedOn w:val="a"/>
    <w:link w:val="aff6"/>
    <w:rsid w:val="000A414E"/>
    <w:pPr>
      <w:spacing w:after="120"/>
      <w:ind w:left="283"/>
    </w:pPr>
  </w:style>
  <w:style w:type="character" w:customStyle="1" w:styleId="aff6">
    <w:name w:val="Основной текст с отступом Знак"/>
    <w:basedOn w:val="a0"/>
    <w:link w:val="aff5"/>
    <w:rsid w:val="000A414E"/>
    <w:rPr>
      <w:rFonts w:ascii="Times New Roman" w:eastAsia="Times New Roman" w:hAnsi="Times New Roman" w:cs="Times New Roman"/>
      <w:sz w:val="24"/>
      <w:szCs w:val="24"/>
      <w:lang w:eastAsia="ru-RU"/>
    </w:rPr>
  </w:style>
  <w:style w:type="paragraph" w:styleId="32">
    <w:name w:val="Body Text 3"/>
    <w:basedOn w:val="a"/>
    <w:link w:val="33"/>
    <w:rsid w:val="000A414E"/>
    <w:pPr>
      <w:spacing w:after="120"/>
    </w:pPr>
    <w:rPr>
      <w:sz w:val="16"/>
      <w:szCs w:val="16"/>
    </w:rPr>
  </w:style>
  <w:style w:type="character" w:customStyle="1" w:styleId="33">
    <w:name w:val="Основной текст 3 Знак"/>
    <w:basedOn w:val="a0"/>
    <w:link w:val="32"/>
    <w:rsid w:val="000A414E"/>
    <w:rPr>
      <w:rFonts w:ascii="Times New Roman" w:eastAsia="Times New Roman" w:hAnsi="Times New Roman" w:cs="Times New Roman"/>
      <w:sz w:val="16"/>
      <w:szCs w:val="16"/>
      <w:lang w:eastAsia="ru-RU"/>
    </w:rPr>
  </w:style>
  <w:style w:type="paragraph" w:customStyle="1" w:styleId="13">
    <w:name w:val="Обычный1"/>
    <w:rsid w:val="000A414E"/>
    <w:pPr>
      <w:widowControl w:val="0"/>
      <w:snapToGrid w:val="0"/>
      <w:spacing w:after="0" w:line="300" w:lineRule="auto"/>
      <w:ind w:firstLine="700"/>
    </w:pPr>
    <w:rPr>
      <w:rFonts w:ascii="Times New Roman" w:eastAsia="Times New Roman" w:hAnsi="Times New Roman" w:cs="Times New Roman"/>
      <w:szCs w:val="20"/>
      <w:lang w:eastAsia="ru-RU"/>
    </w:rPr>
  </w:style>
  <w:style w:type="paragraph" w:customStyle="1" w:styleId="14">
    <w:name w:val="Абзац списка1"/>
    <w:basedOn w:val="a"/>
    <w:rsid w:val="000A414E"/>
    <w:pPr>
      <w:ind w:left="720"/>
    </w:pPr>
  </w:style>
  <w:style w:type="character" w:styleId="aff7">
    <w:name w:val="FollowedHyperlink"/>
    <w:rsid w:val="000A414E"/>
    <w:rPr>
      <w:color w:val="800080"/>
      <w:u w:val="single"/>
    </w:rPr>
  </w:style>
  <w:style w:type="paragraph" w:styleId="aff8">
    <w:name w:val="No Spacing"/>
    <w:uiPriority w:val="99"/>
    <w:qFormat/>
    <w:rsid w:val="000A414E"/>
    <w:pPr>
      <w:spacing w:after="0" w:line="240" w:lineRule="auto"/>
    </w:pPr>
    <w:rPr>
      <w:rFonts w:ascii="Times New Roman" w:eastAsia="Times New Roman" w:hAnsi="Times New Roman" w:cs="Times New Roman"/>
      <w:sz w:val="24"/>
      <w:szCs w:val="24"/>
      <w:lang w:eastAsia="ru-RU"/>
    </w:rPr>
  </w:style>
  <w:style w:type="paragraph" w:customStyle="1" w:styleId="BodyTextIndent31">
    <w:name w:val="Body Text Indent 31"/>
    <w:basedOn w:val="a"/>
    <w:rsid w:val="000A414E"/>
    <w:pPr>
      <w:ind w:left="426"/>
      <w:jc w:val="both"/>
    </w:pPr>
    <w:rPr>
      <w:sz w:val="20"/>
      <w:szCs w:val="20"/>
    </w:rPr>
  </w:style>
  <w:style w:type="character" w:customStyle="1" w:styleId="aff9">
    <w:name w:val="Основной шрифт"/>
    <w:semiHidden/>
    <w:rsid w:val="000A414E"/>
  </w:style>
  <w:style w:type="paragraph" w:customStyle="1" w:styleId="22">
    <w:name w:val="Знак2"/>
    <w:basedOn w:val="a"/>
    <w:next w:val="20"/>
    <w:autoRedefine/>
    <w:rsid w:val="000A414E"/>
    <w:pPr>
      <w:spacing w:after="160" w:line="240" w:lineRule="exact"/>
    </w:pPr>
    <w:rPr>
      <w:szCs w:val="20"/>
      <w:lang w:val="en-US" w:eastAsia="en-US"/>
    </w:rPr>
  </w:style>
  <w:style w:type="paragraph" w:styleId="affa">
    <w:name w:val="Date"/>
    <w:basedOn w:val="a"/>
    <w:next w:val="a"/>
    <w:link w:val="affb"/>
    <w:rsid w:val="000A414E"/>
    <w:pPr>
      <w:spacing w:after="60"/>
      <w:jc w:val="both"/>
    </w:pPr>
    <w:rPr>
      <w:szCs w:val="20"/>
    </w:rPr>
  </w:style>
  <w:style w:type="character" w:customStyle="1" w:styleId="affb">
    <w:name w:val="Дата Знак"/>
    <w:basedOn w:val="a0"/>
    <w:link w:val="affa"/>
    <w:rsid w:val="000A414E"/>
    <w:rPr>
      <w:rFonts w:ascii="Times New Roman" w:eastAsia="Times New Roman" w:hAnsi="Times New Roman" w:cs="Times New Roman"/>
      <w:sz w:val="24"/>
      <w:szCs w:val="20"/>
      <w:lang w:eastAsia="ru-RU"/>
    </w:rPr>
  </w:style>
  <w:style w:type="paragraph" w:styleId="23">
    <w:name w:val="Body Text 2"/>
    <w:basedOn w:val="a"/>
    <w:link w:val="24"/>
    <w:rsid w:val="000A414E"/>
    <w:pPr>
      <w:spacing w:after="120" w:line="480" w:lineRule="auto"/>
    </w:pPr>
  </w:style>
  <w:style w:type="character" w:customStyle="1" w:styleId="24">
    <w:name w:val="Основной текст 2 Знак"/>
    <w:basedOn w:val="a0"/>
    <w:link w:val="23"/>
    <w:rsid w:val="000A414E"/>
    <w:rPr>
      <w:rFonts w:ascii="Times New Roman" w:eastAsia="Times New Roman" w:hAnsi="Times New Roman" w:cs="Times New Roman"/>
      <w:sz w:val="24"/>
      <w:szCs w:val="24"/>
      <w:lang w:eastAsia="ru-RU"/>
    </w:rPr>
  </w:style>
  <w:style w:type="paragraph" w:customStyle="1" w:styleId="affc">
    <w:name w:val="Тендерные данные"/>
    <w:basedOn w:val="a"/>
    <w:semiHidden/>
    <w:rsid w:val="000A414E"/>
    <w:pPr>
      <w:tabs>
        <w:tab w:val="left" w:pos="1985"/>
      </w:tabs>
      <w:spacing w:before="120" w:after="60"/>
      <w:jc w:val="both"/>
    </w:pPr>
    <w:rPr>
      <w:b/>
      <w:szCs w:val="20"/>
    </w:rPr>
  </w:style>
  <w:style w:type="paragraph" w:customStyle="1" w:styleId="affd">
    <w:name w:val="Таблица шапка"/>
    <w:basedOn w:val="a"/>
    <w:uiPriority w:val="99"/>
    <w:rsid w:val="000A414E"/>
    <w:pPr>
      <w:keepNext/>
      <w:spacing w:before="40" w:after="40"/>
      <w:ind w:left="57" w:right="57"/>
    </w:pPr>
    <w:rPr>
      <w:sz w:val="18"/>
      <w:szCs w:val="18"/>
    </w:rPr>
  </w:style>
  <w:style w:type="paragraph" w:customStyle="1" w:styleId="25">
    <w:name w:val="Обычный2"/>
    <w:rsid w:val="000A414E"/>
    <w:pPr>
      <w:widowControl w:val="0"/>
      <w:snapToGrid w:val="0"/>
      <w:spacing w:after="0" w:line="256" w:lineRule="auto"/>
      <w:ind w:firstLine="740"/>
      <w:jc w:val="both"/>
    </w:pPr>
    <w:rPr>
      <w:rFonts w:ascii="Times New Roman" w:eastAsia="Times New Roman" w:hAnsi="Times New Roman" w:cs="Times New Roman"/>
      <w:sz w:val="28"/>
      <w:szCs w:val="20"/>
      <w:lang w:eastAsia="ru-RU"/>
    </w:rPr>
  </w:style>
  <w:style w:type="numbering" w:styleId="111111">
    <w:name w:val="Outline List 2"/>
    <w:basedOn w:val="a2"/>
    <w:rsid w:val="000A414E"/>
    <w:pPr>
      <w:numPr>
        <w:numId w:val="28"/>
      </w:numPr>
    </w:pPr>
  </w:style>
  <w:style w:type="numbering" w:customStyle="1" w:styleId="1">
    <w:name w:val="Стиль1"/>
    <w:rsid w:val="000A414E"/>
    <w:pPr>
      <w:numPr>
        <w:numId w:val="29"/>
      </w:numPr>
    </w:pPr>
  </w:style>
  <w:style w:type="numbering" w:customStyle="1" w:styleId="30">
    <w:name w:val="Стиль3"/>
    <w:rsid w:val="000A414E"/>
    <w:pPr>
      <w:numPr>
        <w:numId w:val="31"/>
      </w:numPr>
    </w:pPr>
  </w:style>
  <w:style w:type="numbering" w:customStyle="1" w:styleId="2">
    <w:name w:val="Стиль2"/>
    <w:rsid w:val="000A414E"/>
    <w:pPr>
      <w:numPr>
        <w:numId w:val="30"/>
      </w:numPr>
    </w:pPr>
  </w:style>
  <w:style w:type="numbering" w:customStyle="1" w:styleId="40">
    <w:name w:val="Стиль4"/>
    <w:rsid w:val="000A414E"/>
    <w:pPr>
      <w:numPr>
        <w:numId w:val="32"/>
      </w:numPr>
    </w:pPr>
  </w:style>
  <w:style w:type="numbering" w:customStyle="1" w:styleId="5">
    <w:name w:val="Стиль5"/>
    <w:rsid w:val="000A414E"/>
    <w:pPr>
      <w:numPr>
        <w:numId w:val="33"/>
      </w:numPr>
    </w:pPr>
  </w:style>
  <w:style w:type="numbering" w:customStyle="1" w:styleId="6">
    <w:name w:val="Стиль6"/>
    <w:rsid w:val="000A414E"/>
    <w:pPr>
      <w:numPr>
        <w:numId w:val="34"/>
      </w:numPr>
    </w:pPr>
  </w:style>
  <w:style w:type="paragraph" w:customStyle="1" w:styleId="ConsNonformat">
    <w:name w:val="ConsNonformat"/>
    <w:rsid w:val="000A41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0A414E"/>
    <w:pPr>
      <w:widowControl w:val="0"/>
      <w:snapToGrid w:val="0"/>
      <w:spacing w:after="0" w:line="300" w:lineRule="auto"/>
      <w:ind w:left="40" w:firstLine="700"/>
      <w:jc w:val="both"/>
    </w:pPr>
    <w:rPr>
      <w:rFonts w:ascii="Times New Roman" w:eastAsia="Times New Roman" w:hAnsi="Times New Roman" w:cs="Times New Roman"/>
      <w:sz w:val="24"/>
      <w:szCs w:val="20"/>
      <w:lang w:eastAsia="ru-RU"/>
    </w:rPr>
  </w:style>
  <w:style w:type="paragraph" w:customStyle="1" w:styleId="affe">
    <w:name w:val="Заголовок"/>
    <w:basedOn w:val="a"/>
    <w:next w:val="a3"/>
    <w:rsid w:val="000A414E"/>
    <w:pPr>
      <w:keepNext/>
      <w:suppressAutoHyphens/>
      <w:spacing w:before="240" w:after="120"/>
    </w:pPr>
    <w:rPr>
      <w:rFonts w:ascii="Arial" w:eastAsia="Arial Unicode MS" w:hAnsi="Arial" w:cs="Tahoma"/>
      <w:sz w:val="28"/>
      <w:szCs w:val="28"/>
      <w:lang w:eastAsia="ar-SA"/>
    </w:rPr>
  </w:style>
  <w:style w:type="paragraph" w:customStyle="1" w:styleId="WW-">
    <w:name w:val="WW-Заголовок"/>
    <w:basedOn w:val="a"/>
    <w:next w:val="afff"/>
    <w:rsid w:val="000A414E"/>
    <w:pPr>
      <w:suppressAutoHyphens/>
      <w:jc w:val="center"/>
    </w:pPr>
    <w:rPr>
      <w:b/>
      <w:bCs/>
      <w:lang w:eastAsia="ar-SA"/>
    </w:rPr>
  </w:style>
  <w:style w:type="paragraph" w:customStyle="1" w:styleId="210">
    <w:name w:val="Основной текст 21"/>
    <w:basedOn w:val="a"/>
    <w:rsid w:val="000A414E"/>
    <w:pPr>
      <w:pBdr>
        <w:top w:val="double" w:sz="1" w:space="1" w:color="000000"/>
        <w:left w:val="double" w:sz="1" w:space="1" w:color="000000"/>
        <w:bottom w:val="double" w:sz="1" w:space="1" w:color="000000"/>
        <w:right w:val="double" w:sz="1" w:space="1" w:color="000000"/>
      </w:pBdr>
      <w:suppressAutoHyphens/>
    </w:pPr>
    <w:rPr>
      <w:rFonts w:ascii="a_BodoniNovaNr" w:hAnsi="a_BodoniNovaNr" w:cs="a_BodoniNovaNr"/>
      <w:i/>
      <w:color w:val="000000"/>
      <w:sz w:val="96"/>
      <w:szCs w:val="20"/>
      <w:lang w:eastAsia="ar-SA"/>
    </w:rPr>
  </w:style>
  <w:style w:type="paragraph" w:customStyle="1" w:styleId="320">
    <w:name w:val="Основной текст с отступом 32"/>
    <w:basedOn w:val="a"/>
    <w:rsid w:val="000A414E"/>
    <w:pPr>
      <w:suppressAutoHyphens/>
      <w:ind w:firstLine="540"/>
      <w:jc w:val="both"/>
    </w:pPr>
    <w:rPr>
      <w:szCs w:val="28"/>
      <w:lang w:eastAsia="ar-SA"/>
    </w:rPr>
  </w:style>
  <w:style w:type="paragraph" w:customStyle="1" w:styleId="211">
    <w:name w:val="Основной текст 21"/>
    <w:basedOn w:val="a"/>
    <w:rsid w:val="000A414E"/>
    <w:pPr>
      <w:suppressAutoHyphens/>
    </w:pPr>
    <w:rPr>
      <w:b/>
      <w:bCs/>
      <w:szCs w:val="28"/>
      <w:lang w:eastAsia="ar-SA"/>
    </w:rPr>
  </w:style>
  <w:style w:type="paragraph" w:customStyle="1" w:styleId="310">
    <w:name w:val="Основной текст с отступом 31"/>
    <w:basedOn w:val="a"/>
    <w:rsid w:val="000A414E"/>
    <w:pPr>
      <w:suppressAutoHyphens/>
      <w:ind w:firstLine="540"/>
      <w:jc w:val="both"/>
    </w:pPr>
    <w:rPr>
      <w:szCs w:val="28"/>
      <w:lang w:eastAsia="ar-SA"/>
    </w:rPr>
  </w:style>
  <w:style w:type="paragraph" w:styleId="afff">
    <w:name w:val="Subtitle"/>
    <w:basedOn w:val="a"/>
    <w:link w:val="afff0"/>
    <w:qFormat/>
    <w:rsid w:val="000A414E"/>
    <w:pPr>
      <w:spacing w:after="60"/>
      <w:jc w:val="center"/>
      <w:outlineLvl w:val="1"/>
    </w:pPr>
    <w:rPr>
      <w:rFonts w:ascii="Arial" w:hAnsi="Arial" w:cs="Arial"/>
    </w:rPr>
  </w:style>
  <w:style w:type="character" w:customStyle="1" w:styleId="afff0">
    <w:name w:val="Подзаголовок Знак"/>
    <w:basedOn w:val="a0"/>
    <w:link w:val="afff"/>
    <w:rsid w:val="000A414E"/>
    <w:rPr>
      <w:rFonts w:ascii="Arial" w:eastAsia="Times New Roman" w:hAnsi="Arial" w:cs="Arial"/>
      <w:sz w:val="24"/>
      <w:szCs w:val="24"/>
      <w:lang w:eastAsia="ru-RU"/>
    </w:rPr>
  </w:style>
  <w:style w:type="paragraph" w:styleId="afff1">
    <w:name w:val="Title"/>
    <w:basedOn w:val="a"/>
    <w:link w:val="afff2"/>
    <w:qFormat/>
    <w:rsid w:val="000A414E"/>
    <w:pPr>
      <w:jc w:val="center"/>
    </w:pPr>
    <w:rPr>
      <w:b/>
      <w:sz w:val="22"/>
      <w:szCs w:val="20"/>
    </w:rPr>
  </w:style>
  <w:style w:type="character" w:customStyle="1" w:styleId="afff2">
    <w:name w:val="Название Знак"/>
    <w:basedOn w:val="a0"/>
    <w:link w:val="afff1"/>
    <w:rsid w:val="000A414E"/>
    <w:rPr>
      <w:rFonts w:ascii="Times New Roman" w:eastAsia="Times New Roman" w:hAnsi="Times New Roman" w:cs="Times New Roman"/>
      <w:b/>
      <w:szCs w:val="20"/>
      <w:lang w:eastAsia="ru-RU"/>
    </w:rPr>
  </w:style>
  <w:style w:type="character" w:customStyle="1" w:styleId="15">
    <w:name w:val="Знак Знак1"/>
    <w:locked/>
    <w:rsid w:val="000A414E"/>
    <w:rPr>
      <w:sz w:val="24"/>
      <w:szCs w:val="24"/>
      <w:lang w:val="ru-RU" w:eastAsia="ru-RU" w:bidi="ar-SA"/>
    </w:rPr>
  </w:style>
  <w:style w:type="paragraph" w:customStyle="1" w:styleId="afff3">
    <w:name w:val="Знак Знак Знак Знак Знак Знак Знак"/>
    <w:basedOn w:val="a"/>
    <w:rsid w:val="000A414E"/>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6">
    <w:name w:val="Без интервала1"/>
    <w:rsid w:val="000A414E"/>
    <w:pPr>
      <w:spacing w:after="0" w:line="240" w:lineRule="auto"/>
    </w:pPr>
    <w:rPr>
      <w:rFonts w:ascii="Calibri" w:eastAsia="Calibri" w:hAnsi="Calibri" w:cs="Times New Roman"/>
    </w:rPr>
  </w:style>
  <w:style w:type="paragraph" w:customStyle="1" w:styleId="xl63">
    <w:name w:val="xl63"/>
    <w:basedOn w:val="a"/>
    <w:rsid w:val="000A414E"/>
    <w:pPr>
      <w:spacing w:before="100" w:beforeAutospacing="1" w:after="100" w:afterAutospacing="1"/>
    </w:pPr>
    <w:rPr>
      <w:rFonts w:ascii="Arial CYR" w:hAnsi="Arial CYR" w:cs="Arial CYR"/>
      <w:b/>
      <w:bCs/>
    </w:rPr>
  </w:style>
  <w:style w:type="paragraph" w:customStyle="1" w:styleId="xl64">
    <w:name w:val="xl64"/>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7">
    <w:name w:val="xl67"/>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CYR" w:hAnsi="Arial CYR" w:cs="Arial CYR"/>
      <w:b/>
      <w:bCs/>
      <w:sz w:val="20"/>
      <w:szCs w:val="20"/>
    </w:rPr>
  </w:style>
  <w:style w:type="paragraph" w:customStyle="1" w:styleId="xl68">
    <w:name w:val="xl68"/>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9">
    <w:name w:val="xl69"/>
    <w:basedOn w:val="a"/>
    <w:rsid w:val="000A414E"/>
    <w:pPr>
      <w:pBdr>
        <w:left w:val="single" w:sz="4" w:space="0" w:color="auto"/>
        <w:right w:val="single" w:sz="4" w:space="0" w:color="auto"/>
      </w:pBdr>
      <w:spacing w:before="100" w:beforeAutospacing="1" w:after="100" w:afterAutospacing="1"/>
    </w:pPr>
  </w:style>
  <w:style w:type="paragraph" w:customStyle="1" w:styleId="xl70">
    <w:name w:val="xl70"/>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b/>
      <w:bCs/>
    </w:rPr>
  </w:style>
  <w:style w:type="paragraph" w:customStyle="1" w:styleId="xl72">
    <w:name w:val="xl72"/>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b/>
      <w:bCs/>
    </w:rPr>
  </w:style>
  <w:style w:type="paragraph" w:customStyle="1" w:styleId="xl73">
    <w:name w:val="xl73"/>
    <w:basedOn w:val="a"/>
    <w:rsid w:val="000A414E"/>
    <w:pPr>
      <w:spacing w:before="100" w:beforeAutospacing="1" w:after="100" w:afterAutospacing="1"/>
    </w:pPr>
  </w:style>
  <w:style w:type="paragraph" w:customStyle="1" w:styleId="xl74">
    <w:name w:val="xl74"/>
    <w:basedOn w:val="a"/>
    <w:rsid w:val="000A41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a"/>
    <w:rsid w:val="000A41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6">
    <w:name w:val="xl76"/>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A41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9">
    <w:name w:val="xl79"/>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80">
    <w:name w:val="xl80"/>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afff4">
    <w:name w:val="Основной текст + Полужирный"/>
    <w:basedOn w:val="a0"/>
    <w:uiPriority w:val="99"/>
    <w:rsid w:val="00B84E64"/>
    <w:rPr>
      <w:rFonts w:ascii="Times New Roman" w:hAnsi="Times New Roman" w:cs="Times New Roman"/>
      <w:b/>
      <w:bCs/>
      <w:spacing w:val="0"/>
      <w:sz w:val="22"/>
      <w:szCs w:val="22"/>
    </w:rPr>
  </w:style>
  <w:style w:type="paragraph" w:styleId="afff5">
    <w:name w:val="List Paragraph"/>
    <w:basedOn w:val="a"/>
    <w:uiPriority w:val="34"/>
    <w:qFormat/>
    <w:rsid w:val="00B15B9D"/>
    <w:pPr>
      <w:ind w:left="720"/>
      <w:contextualSpacing/>
    </w:pPr>
  </w:style>
  <w:style w:type="paragraph" w:styleId="26">
    <w:name w:val="List Continue 2"/>
    <w:basedOn w:val="a"/>
    <w:uiPriority w:val="99"/>
    <w:rsid w:val="008C7FB4"/>
    <w:pPr>
      <w:spacing w:after="120"/>
      <w:ind w:left="566"/>
      <w:jc w:val="both"/>
    </w:pPr>
  </w:style>
  <w:style w:type="paragraph" w:customStyle="1" w:styleId="ConsPlusCell">
    <w:name w:val="ConsPlusCell"/>
    <w:uiPriority w:val="99"/>
    <w:rsid w:val="006B72C5"/>
    <w:pPr>
      <w:autoSpaceDE w:val="0"/>
      <w:autoSpaceDN w:val="0"/>
      <w:adjustRightInd w:val="0"/>
      <w:spacing w:after="0" w:line="240" w:lineRule="auto"/>
    </w:pPr>
    <w:rPr>
      <w:rFonts w:ascii="Arial" w:eastAsia="Times New Roman" w:hAnsi="Arial" w:cs="Arial"/>
      <w:sz w:val="20"/>
      <w:szCs w:val="20"/>
      <w:lang w:eastAsia="ru-RU"/>
    </w:rPr>
  </w:style>
  <w:style w:type="paragraph" w:styleId="afff6">
    <w:name w:val="Note Heading"/>
    <w:basedOn w:val="a"/>
    <w:next w:val="a"/>
    <w:link w:val="afff7"/>
    <w:uiPriority w:val="99"/>
    <w:rsid w:val="00114A26"/>
    <w:pPr>
      <w:spacing w:after="60"/>
      <w:jc w:val="both"/>
    </w:pPr>
  </w:style>
  <w:style w:type="character" w:customStyle="1" w:styleId="afff7">
    <w:name w:val="Заголовок записки Знак"/>
    <w:basedOn w:val="a0"/>
    <w:link w:val="afff6"/>
    <w:uiPriority w:val="99"/>
    <w:rsid w:val="00114A26"/>
    <w:rPr>
      <w:rFonts w:ascii="Times New Roman" w:eastAsia="Times New Roman" w:hAnsi="Times New Roman" w:cs="Times New Roman"/>
      <w:sz w:val="24"/>
      <w:szCs w:val="24"/>
      <w:lang w:eastAsia="ru-RU"/>
    </w:rPr>
  </w:style>
  <w:style w:type="paragraph" w:customStyle="1" w:styleId="Default">
    <w:name w:val="Default"/>
    <w:rsid w:val="00E92B85"/>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4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A414E"/>
    <w:pPr>
      <w:keepNext/>
      <w:keepLines/>
      <w:numPr>
        <w:numId w:val="37"/>
      </w:numPr>
      <w:suppressAutoHyphens/>
      <w:spacing w:before="360" w:after="120"/>
      <w:jc w:val="center"/>
      <w:outlineLvl w:val="0"/>
    </w:pPr>
    <w:rPr>
      <w:b/>
      <w:snapToGrid w:val="0"/>
      <w:kern w:val="28"/>
      <w:sz w:val="36"/>
      <w:szCs w:val="20"/>
    </w:rPr>
  </w:style>
  <w:style w:type="paragraph" w:styleId="20">
    <w:name w:val="heading 2"/>
    <w:aliases w:val="H2"/>
    <w:basedOn w:val="a"/>
    <w:next w:val="-3"/>
    <w:link w:val="21"/>
    <w:qFormat/>
    <w:rsid w:val="000A414E"/>
    <w:pPr>
      <w:keepNext/>
      <w:numPr>
        <w:ilvl w:val="1"/>
        <w:numId w:val="37"/>
      </w:numPr>
      <w:suppressAutoHyphens/>
      <w:spacing w:before="360" w:after="120"/>
      <w:outlineLvl w:val="1"/>
    </w:pPr>
    <w:rPr>
      <w:b/>
      <w:bCs/>
      <w:sz w:val="32"/>
      <w:szCs w:val="32"/>
    </w:rPr>
  </w:style>
  <w:style w:type="paragraph" w:styleId="3">
    <w:name w:val="heading 3"/>
    <w:basedOn w:val="a"/>
    <w:next w:val="a"/>
    <w:link w:val="31"/>
    <w:qFormat/>
    <w:rsid w:val="000A414E"/>
    <w:pPr>
      <w:keepNext/>
      <w:numPr>
        <w:ilvl w:val="2"/>
        <w:numId w:val="37"/>
      </w:numPr>
      <w:spacing w:before="240" w:after="60"/>
      <w:outlineLvl w:val="2"/>
    </w:pPr>
    <w:rPr>
      <w:rFonts w:ascii="Arial" w:hAnsi="Arial" w:cs="Arial"/>
      <w:b/>
      <w:bCs/>
      <w:sz w:val="26"/>
      <w:szCs w:val="26"/>
    </w:rPr>
  </w:style>
  <w:style w:type="paragraph" w:styleId="4">
    <w:name w:val="heading 4"/>
    <w:basedOn w:val="a"/>
    <w:next w:val="a"/>
    <w:link w:val="41"/>
    <w:qFormat/>
    <w:rsid w:val="000A414E"/>
    <w:pPr>
      <w:keepNext/>
      <w:numPr>
        <w:ilvl w:val="3"/>
        <w:numId w:val="37"/>
      </w:numPr>
      <w:spacing w:before="240" w:after="60"/>
      <w:jc w:val="both"/>
      <w:outlineLvl w:val="3"/>
    </w:pPr>
    <w:rPr>
      <w:rFonts w:ascii="Arial" w:hAnsi="Arial"/>
      <w:szCs w:val="20"/>
    </w:rPr>
  </w:style>
  <w:style w:type="paragraph" w:styleId="50">
    <w:name w:val="heading 5"/>
    <w:basedOn w:val="a"/>
    <w:next w:val="a"/>
    <w:link w:val="51"/>
    <w:qFormat/>
    <w:rsid w:val="000A414E"/>
    <w:pPr>
      <w:numPr>
        <w:ilvl w:val="4"/>
        <w:numId w:val="37"/>
      </w:numPr>
      <w:spacing w:before="240" w:after="60"/>
      <w:outlineLvl w:val="4"/>
    </w:pPr>
    <w:rPr>
      <w:b/>
      <w:bCs/>
      <w:i/>
      <w:iCs/>
      <w:sz w:val="26"/>
      <w:szCs w:val="26"/>
    </w:rPr>
  </w:style>
  <w:style w:type="paragraph" w:styleId="60">
    <w:name w:val="heading 6"/>
    <w:basedOn w:val="a"/>
    <w:next w:val="a"/>
    <w:link w:val="61"/>
    <w:qFormat/>
    <w:rsid w:val="000A414E"/>
    <w:pPr>
      <w:numPr>
        <w:ilvl w:val="5"/>
        <w:numId w:val="37"/>
      </w:numPr>
      <w:spacing w:before="240" w:after="60"/>
      <w:jc w:val="both"/>
      <w:outlineLvl w:val="5"/>
    </w:pPr>
    <w:rPr>
      <w:i/>
      <w:sz w:val="22"/>
      <w:szCs w:val="20"/>
    </w:rPr>
  </w:style>
  <w:style w:type="paragraph" w:styleId="7">
    <w:name w:val="heading 7"/>
    <w:basedOn w:val="a"/>
    <w:next w:val="a"/>
    <w:link w:val="70"/>
    <w:qFormat/>
    <w:rsid w:val="000A414E"/>
    <w:pPr>
      <w:numPr>
        <w:ilvl w:val="6"/>
        <w:numId w:val="37"/>
      </w:numPr>
      <w:spacing w:before="240" w:after="60"/>
      <w:jc w:val="both"/>
      <w:outlineLvl w:val="6"/>
    </w:pPr>
    <w:rPr>
      <w:rFonts w:ascii="Arial" w:hAnsi="Arial"/>
      <w:sz w:val="20"/>
      <w:szCs w:val="20"/>
    </w:rPr>
  </w:style>
  <w:style w:type="paragraph" w:styleId="8">
    <w:name w:val="heading 8"/>
    <w:basedOn w:val="a"/>
    <w:next w:val="a"/>
    <w:link w:val="80"/>
    <w:qFormat/>
    <w:rsid w:val="000A414E"/>
    <w:pPr>
      <w:numPr>
        <w:ilvl w:val="7"/>
        <w:numId w:val="37"/>
      </w:numPr>
      <w:spacing w:before="240" w:after="60"/>
      <w:jc w:val="both"/>
      <w:outlineLvl w:val="7"/>
    </w:pPr>
    <w:rPr>
      <w:rFonts w:ascii="Arial" w:hAnsi="Arial"/>
      <w:i/>
      <w:sz w:val="20"/>
      <w:szCs w:val="20"/>
    </w:rPr>
  </w:style>
  <w:style w:type="paragraph" w:styleId="9">
    <w:name w:val="heading 9"/>
    <w:basedOn w:val="a"/>
    <w:next w:val="a"/>
    <w:link w:val="90"/>
    <w:qFormat/>
    <w:rsid w:val="000A414E"/>
    <w:pPr>
      <w:numPr>
        <w:ilvl w:val="8"/>
        <w:numId w:val="37"/>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0A414E"/>
    <w:rPr>
      <w:rFonts w:ascii="Times New Roman" w:eastAsia="Times New Roman" w:hAnsi="Times New Roman" w:cs="Times New Roman"/>
      <w:b/>
      <w:snapToGrid w:val="0"/>
      <w:kern w:val="28"/>
      <w:sz w:val="36"/>
      <w:szCs w:val="20"/>
      <w:lang w:eastAsia="ru-RU"/>
    </w:rPr>
  </w:style>
  <w:style w:type="character" w:customStyle="1" w:styleId="21">
    <w:name w:val="Заголовок 2 Знак"/>
    <w:aliases w:val="H2 Знак"/>
    <w:basedOn w:val="a0"/>
    <w:link w:val="20"/>
    <w:rsid w:val="000A414E"/>
    <w:rPr>
      <w:rFonts w:ascii="Times New Roman" w:eastAsia="Times New Roman" w:hAnsi="Times New Roman" w:cs="Times New Roman"/>
      <w:b/>
      <w:bCs/>
      <w:sz w:val="32"/>
      <w:szCs w:val="32"/>
      <w:lang w:eastAsia="ru-RU"/>
    </w:rPr>
  </w:style>
  <w:style w:type="character" w:customStyle="1" w:styleId="31">
    <w:name w:val="Заголовок 3 Знак"/>
    <w:basedOn w:val="a0"/>
    <w:link w:val="3"/>
    <w:rsid w:val="000A414E"/>
    <w:rPr>
      <w:rFonts w:ascii="Arial" w:eastAsia="Times New Roman" w:hAnsi="Arial" w:cs="Arial"/>
      <w:b/>
      <w:bCs/>
      <w:sz w:val="26"/>
      <w:szCs w:val="26"/>
      <w:lang w:eastAsia="ru-RU"/>
    </w:rPr>
  </w:style>
  <w:style w:type="character" w:customStyle="1" w:styleId="41">
    <w:name w:val="Заголовок 4 Знак"/>
    <w:basedOn w:val="a0"/>
    <w:link w:val="4"/>
    <w:rsid w:val="000A414E"/>
    <w:rPr>
      <w:rFonts w:ascii="Arial" w:eastAsia="Times New Roman" w:hAnsi="Arial" w:cs="Times New Roman"/>
      <w:sz w:val="24"/>
      <w:szCs w:val="20"/>
      <w:lang w:eastAsia="ru-RU"/>
    </w:rPr>
  </w:style>
  <w:style w:type="character" w:customStyle="1" w:styleId="51">
    <w:name w:val="Заголовок 5 Знак"/>
    <w:basedOn w:val="a0"/>
    <w:link w:val="50"/>
    <w:rsid w:val="000A414E"/>
    <w:rPr>
      <w:rFonts w:ascii="Times New Roman" w:eastAsia="Times New Roman" w:hAnsi="Times New Roman" w:cs="Times New Roman"/>
      <w:b/>
      <w:bCs/>
      <w:i/>
      <w:iCs/>
      <w:sz w:val="26"/>
      <w:szCs w:val="26"/>
      <w:lang w:eastAsia="ru-RU"/>
    </w:rPr>
  </w:style>
  <w:style w:type="character" w:customStyle="1" w:styleId="61">
    <w:name w:val="Заголовок 6 Знак"/>
    <w:basedOn w:val="a0"/>
    <w:link w:val="60"/>
    <w:rsid w:val="000A414E"/>
    <w:rPr>
      <w:rFonts w:ascii="Times New Roman" w:eastAsia="Times New Roman" w:hAnsi="Times New Roman" w:cs="Times New Roman"/>
      <w:i/>
      <w:szCs w:val="20"/>
      <w:lang w:eastAsia="ru-RU"/>
    </w:rPr>
  </w:style>
  <w:style w:type="character" w:customStyle="1" w:styleId="70">
    <w:name w:val="Заголовок 7 Знак"/>
    <w:basedOn w:val="a0"/>
    <w:link w:val="7"/>
    <w:rsid w:val="000A414E"/>
    <w:rPr>
      <w:rFonts w:ascii="Arial" w:eastAsia="Times New Roman" w:hAnsi="Arial" w:cs="Times New Roman"/>
      <w:sz w:val="20"/>
      <w:szCs w:val="20"/>
      <w:lang w:eastAsia="ru-RU"/>
    </w:rPr>
  </w:style>
  <w:style w:type="character" w:customStyle="1" w:styleId="80">
    <w:name w:val="Заголовок 8 Знак"/>
    <w:basedOn w:val="a0"/>
    <w:link w:val="8"/>
    <w:rsid w:val="000A414E"/>
    <w:rPr>
      <w:rFonts w:ascii="Arial" w:eastAsia="Times New Roman" w:hAnsi="Arial" w:cs="Times New Roman"/>
      <w:i/>
      <w:sz w:val="20"/>
      <w:szCs w:val="20"/>
      <w:lang w:eastAsia="ru-RU"/>
    </w:rPr>
  </w:style>
  <w:style w:type="character" w:customStyle="1" w:styleId="90">
    <w:name w:val="Заголовок 9 Знак"/>
    <w:basedOn w:val="a0"/>
    <w:link w:val="9"/>
    <w:rsid w:val="000A414E"/>
    <w:rPr>
      <w:rFonts w:ascii="Arial" w:eastAsia="Times New Roman" w:hAnsi="Arial" w:cs="Times New Roman"/>
      <w:b/>
      <w:i/>
      <w:sz w:val="18"/>
      <w:szCs w:val="20"/>
      <w:lang w:eastAsia="ru-RU"/>
    </w:rPr>
  </w:style>
  <w:style w:type="paragraph" w:styleId="a3">
    <w:name w:val="Body Text"/>
    <w:aliases w:val="body text,Основной текст Знак Знак Знак,Основной текст Знак Знак Знак Знак,body text Знак Знак,Body Text Char"/>
    <w:basedOn w:val="a"/>
    <w:link w:val="a4"/>
    <w:uiPriority w:val="99"/>
    <w:rsid w:val="000A414E"/>
    <w:pPr>
      <w:spacing w:after="120" w:line="360" w:lineRule="auto"/>
      <w:ind w:firstLine="851"/>
      <w:jc w:val="both"/>
    </w:pPr>
    <w:rPr>
      <w:snapToGrid w:val="0"/>
      <w:sz w:val="28"/>
      <w:szCs w:val="20"/>
    </w:rPr>
  </w:style>
  <w:style w:type="character" w:customStyle="1" w:styleId="a4">
    <w:name w:val="Основной текст Знак"/>
    <w:aliases w:val="body text Знак,Основной текст Знак Знак Знак Знак1,Основной текст Знак Знак Знак Знак Знак,body text Знак Знак Знак,Body Text Char Знак"/>
    <w:basedOn w:val="a0"/>
    <w:link w:val="a3"/>
    <w:uiPriority w:val="99"/>
    <w:rsid w:val="000A414E"/>
    <w:rPr>
      <w:rFonts w:ascii="Times New Roman" w:eastAsia="Times New Roman" w:hAnsi="Times New Roman" w:cs="Times New Roman"/>
      <w:snapToGrid w:val="0"/>
      <w:sz w:val="28"/>
      <w:szCs w:val="20"/>
      <w:lang w:eastAsia="ru-RU"/>
    </w:rPr>
  </w:style>
  <w:style w:type="paragraph" w:styleId="a5">
    <w:name w:val="footnote text"/>
    <w:aliases w:val="Знак21"/>
    <w:basedOn w:val="a"/>
    <w:link w:val="a6"/>
    <w:uiPriority w:val="99"/>
    <w:rsid w:val="000A414E"/>
    <w:rPr>
      <w:sz w:val="20"/>
      <w:szCs w:val="20"/>
    </w:rPr>
  </w:style>
  <w:style w:type="character" w:customStyle="1" w:styleId="a6">
    <w:name w:val="Текст сноски Знак"/>
    <w:aliases w:val="Знак21 Знак"/>
    <w:basedOn w:val="a0"/>
    <w:link w:val="a5"/>
    <w:uiPriority w:val="99"/>
    <w:rsid w:val="000A414E"/>
    <w:rPr>
      <w:rFonts w:ascii="Times New Roman" w:eastAsia="Times New Roman" w:hAnsi="Times New Roman" w:cs="Times New Roman"/>
      <w:sz w:val="20"/>
      <w:szCs w:val="20"/>
      <w:lang w:eastAsia="ru-RU"/>
    </w:rPr>
  </w:style>
  <w:style w:type="character" w:styleId="a7">
    <w:name w:val="footnote reference"/>
    <w:uiPriority w:val="99"/>
    <w:rsid w:val="000A414E"/>
    <w:rPr>
      <w:vertAlign w:val="superscript"/>
    </w:rPr>
  </w:style>
  <w:style w:type="character" w:styleId="a8">
    <w:name w:val="Hyperlink"/>
    <w:rsid w:val="000A414E"/>
    <w:rPr>
      <w:color w:val="0000FF"/>
      <w:u w:val="single"/>
    </w:rPr>
  </w:style>
  <w:style w:type="paragraph" w:styleId="a9">
    <w:name w:val="footer"/>
    <w:basedOn w:val="a"/>
    <w:link w:val="aa"/>
    <w:rsid w:val="000A414E"/>
    <w:pPr>
      <w:tabs>
        <w:tab w:val="center" w:pos="4677"/>
        <w:tab w:val="right" w:pos="9355"/>
      </w:tabs>
    </w:pPr>
  </w:style>
  <w:style w:type="character" w:customStyle="1" w:styleId="aa">
    <w:name w:val="Нижний колонтитул Знак"/>
    <w:basedOn w:val="a0"/>
    <w:link w:val="a9"/>
    <w:rsid w:val="000A414E"/>
    <w:rPr>
      <w:rFonts w:ascii="Times New Roman" w:eastAsia="Times New Roman" w:hAnsi="Times New Roman" w:cs="Times New Roman"/>
      <w:sz w:val="24"/>
      <w:szCs w:val="24"/>
      <w:lang w:eastAsia="ru-RU"/>
    </w:rPr>
  </w:style>
  <w:style w:type="character" w:styleId="ab">
    <w:name w:val="page number"/>
    <w:basedOn w:val="a0"/>
    <w:rsid w:val="000A414E"/>
  </w:style>
  <w:style w:type="paragraph" w:styleId="ac">
    <w:name w:val="header"/>
    <w:basedOn w:val="a"/>
    <w:link w:val="ad"/>
    <w:rsid w:val="000A414E"/>
    <w:pPr>
      <w:tabs>
        <w:tab w:val="center" w:pos="4677"/>
        <w:tab w:val="right" w:pos="9355"/>
      </w:tabs>
    </w:pPr>
  </w:style>
  <w:style w:type="character" w:customStyle="1" w:styleId="ad">
    <w:name w:val="Верхний колонтитул Знак"/>
    <w:basedOn w:val="a0"/>
    <w:link w:val="ac"/>
    <w:rsid w:val="000A414E"/>
    <w:rPr>
      <w:rFonts w:ascii="Times New Roman" w:eastAsia="Times New Roman" w:hAnsi="Times New Roman" w:cs="Times New Roman"/>
      <w:sz w:val="24"/>
      <w:szCs w:val="24"/>
      <w:lang w:eastAsia="ru-RU"/>
    </w:rPr>
  </w:style>
  <w:style w:type="paragraph" w:customStyle="1" w:styleId="ae">
    <w:name w:val="Подподпункт"/>
    <w:basedOn w:val="a"/>
    <w:rsid w:val="000A414E"/>
    <w:pPr>
      <w:tabs>
        <w:tab w:val="left" w:pos="1134"/>
        <w:tab w:val="left" w:pos="1418"/>
      </w:tabs>
      <w:spacing w:line="360" w:lineRule="auto"/>
      <w:jc w:val="both"/>
    </w:pPr>
    <w:rPr>
      <w:sz w:val="28"/>
      <w:szCs w:val="20"/>
    </w:rPr>
  </w:style>
  <w:style w:type="paragraph" w:customStyle="1" w:styleId="af">
    <w:name w:val="Подпункт"/>
    <w:basedOn w:val="a"/>
    <w:rsid w:val="000A414E"/>
    <w:pPr>
      <w:spacing w:line="360" w:lineRule="auto"/>
      <w:jc w:val="both"/>
    </w:pPr>
    <w:rPr>
      <w:snapToGrid w:val="0"/>
      <w:sz w:val="28"/>
      <w:szCs w:val="20"/>
    </w:rPr>
  </w:style>
  <w:style w:type="paragraph" w:customStyle="1" w:styleId="af0">
    <w:name w:val="Подподподпункт"/>
    <w:basedOn w:val="a"/>
    <w:rsid w:val="000A414E"/>
    <w:pPr>
      <w:tabs>
        <w:tab w:val="left" w:pos="1134"/>
        <w:tab w:val="left" w:pos="1701"/>
      </w:tabs>
      <w:spacing w:line="360" w:lineRule="auto"/>
      <w:jc w:val="both"/>
    </w:pPr>
    <w:rPr>
      <w:snapToGrid w:val="0"/>
      <w:sz w:val="28"/>
      <w:szCs w:val="20"/>
    </w:rPr>
  </w:style>
  <w:style w:type="paragraph" w:customStyle="1" w:styleId="af1">
    <w:name w:val="Примечание"/>
    <w:basedOn w:val="a"/>
    <w:rsid w:val="000A414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0A4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semiHidden/>
    <w:rsid w:val="000A414E"/>
    <w:rPr>
      <w:rFonts w:ascii="Tahoma" w:hAnsi="Tahoma" w:cs="Tahoma"/>
      <w:sz w:val="16"/>
      <w:szCs w:val="16"/>
    </w:rPr>
  </w:style>
  <w:style w:type="character" w:customStyle="1" w:styleId="af3">
    <w:name w:val="Текст выноски Знак"/>
    <w:basedOn w:val="a0"/>
    <w:link w:val="af2"/>
    <w:semiHidden/>
    <w:rsid w:val="000A414E"/>
    <w:rPr>
      <w:rFonts w:ascii="Tahoma" w:eastAsia="Times New Roman" w:hAnsi="Tahoma" w:cs="Tahoma"/>
      <w:sz w:val="16"/>
      <w:szCs w:val="16"/>
      <w:lang w:eastAsia="ru-RU"/>
    </w:rPr>
  </w:style>
  <w:style w:type="character" w:styleId="af4">
    <w:name w:val="annotation reference"/>
    <w:semiHidden/>
    <w:rsid w:val="000A414E"/>
    <w:rPr>
      <w:sz w:val="16"/>
      <w:szCs w:val="16"/>
    </w:rPr>
  </w:style>
  <w:style w:type="paragraph" w:styleId="af5">
    <w:name w:val="annotation text"/>
    <w:basedOn w:val="a"/>
    <w:link w:val="af6"/>
    <w:semiHidden/>
    <w:rsid w:val="000A414E"/>
    <w:rPr>
      <w:sz w:val="20"/>
      <w:szCs w:val="20"/>
    </w:rPr>
  </w:style>
  <w:style w:type="character" w:customStyle="1" w:styleId="af6">
    <w:name w:val="Текст примечания Знак"/>
    <w:basedOn w:val="a0"/>
    <w:link w:val="af5"/>
    <w:semiHidden/>
    <w:rsid w:val="000A414E"/>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0A414E"/>
    <w:rPr>
      <w:b/>
      <w:bCs/>
    </w:rPr>
  </w:style>
  <w:style w:type="character" w:customStyle="1" w:styleId="af8">
    <w:name w:val="Тема примечания Знак"/>
    <w:basedOn w:val="af6"/>
    <w:link w:val="af7"/>
    <w:semiHidden/>
    <w:rsid w:val="000A414E"/>
    <w:rPr>
      <w:rFonts w:ascii="Times New Roman" w:eastAsia="Times New Roman" w:hAnsi="Times New Roman" w:cs="Times New Roman"/>
      <w:b/>
      <w:bCs/>
      <w:sz w:val="20"/>
      <w:szCs w:val="20"/>
      <w:lang w:eastAsia="ru-RU"/>
    </w:rPr>
  </w:style>
  <w:style w:type="paragraph" w:customStyle="1" w:styleId="-3">
    <w:name w:val="пункт-3"/>
    <w:basedOn w:val="a"/>
    <w:link w:val="-30"/>
    <w:rsid w:val="000A414E"/>
    <w:pPr>
      <w:tabs>
        <w:tab w:val="num" w:pos="1701"/>
      </w:tabs>
      <w:spacing w:line="288" w:lineRule="auto"/>
      <w:ind w:firstLine="567"/>
      <w:jc w:val="both"/>
    </w:pPr>
    <w:rPr>
      <w:sz w:val="28"/>
      <w:szCs w:val="28"/>
    </w:rPr>
  </w:style>
  <w:style w:type="paragraph" w:customStyle="1" w:styleId="-6">
    <w:name w:val="пункт-6"/>
    <w:basedOn w:val="a"/>
    <w:rsid w:val="000A414E"/>
    <w:pPr>
      <w:numPr>
        <w:ilvl w:val="5"/>
        <w:numId w:val="1"/>
      </w:numPr>
      <w:spacing w:line="288" w:lineRule="auto"/>
      <w:jc w:val="both"/>
    </w:pPr>
    <w:rPr>
      <w:sz w:val="28"/>
      <w:szCs w:val="28"/>
    </w:rPr>
  </w:style>
  <w:style w:type="paragraph" w:customStyle="1" w:styleId="af9">
    <w:name w:val="Таблица текст"/>
    <w:basedOn w:val="a"/>
    <w:rsid w:val="000A414E"/>
    <w:pPr>
      <w:spacing w:before="40" w:after="40"/>
      <w:ind w:left="57" w:right="57"/>
    </w:pPr>
  </w:style>
  <w:style w:type="paragraph" w:styleId="afa">
    <w:name w:val="Plain Text"/>
    <w:basedOn w:val="a"/>
    <w:link w:val="afb"/>
    <w:rsid w:val="000A414E"/>
    <w:pPr>
      <w:ind w:firstLine="720"/>
      <w:jc w:val="both"/>
    </w:pPr>
    <w:rPr>
      <w:sz w:val="26"/>
      <w:szCs w:val="26"/>
    </w:rPr>
  </w:style>
  <w:style w:type="character" w:customStyle="1" w:styleId="afb">
    <w:name w:val="Текст Знак"/>
    <w:basedOn w:val="a0"/>
    <w:link w:val="afa"/>
    <w:rsid w:val="000A414E"/>
    <w:rPr>
      <w:rFonts w:ascii="Times New Roman" w:eastAsia="Times New Roman" w:hAnsi="Times New Roman" w:cs="Times New Roman"/>
      <w:sz w:val="26"/>
      <w:szCs w:val="26"/>
      <w:lang w:eastAsia="ru-RU"/>
    </w:rPr>
  </w:style>
  <w:style w:type="character" w:customStyle="1" w:styleId="-30">
    <w:name w:val="пункт-3 Знак"/>
    <w:link w:val="-3"/>
    <w:rsid w:val="000A414E"/>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0A414E"/>
    <w:pPr>
      <w:autoSpaceDE w:val="0"/>
      <w:autoSpaceDN w:val="0"/>
      <w:adjustRightInd w:val="0"/>
    </w:pPr>
    <w:rPr>
      <w:rFonts w:ascii="Arial" w:hAnsi="Arial"/>
    </w:rPr>
  </w:style>
  <w:style w:type="paragraph" w:styleId="afd">
    <w:name w:val="Document Map"/>
    <w:basedOn w:val="a"/>
    <w:link w:val="afe"/>
    <w:semiHidden/>
    <w:rsid w:val="000A414E"/>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A414E"/>
    <w:rPr>
      <w:rFonts w:ascii="Tahoma" w:eastAsia="Times New Roman" w:hAnsi="Tahoma" w:cs="Tahoma"/>
      <w:sz w:val="20"/>
      <w:szCs w:val="20"/>
      <w:shd w:val="clear" w:color="auto" w:fill="000080"/>
      <w:lang w:eastAsia="ru-RU"/>
    </w:rPr>
  </w:style>
  <w:style w:type="paragraph" w:customStyle="1" w:styleId="aff">
    <w:name w:val="Пункт"/>
    <w:basedOn w:val="a"/>
    <w:rsid w:val="000A414E"/>
    <w:pPr>
      <w:tabs>
        <w:tab w:val="num" w:pos="1980"/>
      </w:tabs>
      <w:ind w:left="1404" w:hanging="504"/>
      <w:jc w:val="both"/>
    </w:pPr>
    <w:rPr>
      <w:szCs w:val="28"/>
    </w:rPr>
  </w:style>
  <w:style w:type="paragraph" w:customStyle="1" w:styleId="ConsPlusNonformat">
    <w:name w:val="ConsPlusNonformat"/>
    <w:uiPriority w:val="99"/>
    <w:rsid w:val="000A4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1"/>
    <w:rsid w:val="000A4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next w:val="20"/>
    <w:autoRedefine/>
    <w:rsid w:val="000A414E"/>
    <w:pPr>
      <w:spacing w:after="160" w:line="240" w:lineRule="exact"/>
    </w:pPr>
    <w:rPr>
      <w:szCs w:val="20"/>
      <w:lang w:val="en-US" w:eastAsia="en-US"/>
    </w:rPr>
  </w:style>
  <w:style w:type="character" w:styleId="aff1">
    <w:name w:val="Emphasis"/>
    <w:qFormat/>
    <w:rsid w:val="000A414E"/>
    <w:rPr>
      <w:i/>
      <w:iCs/>
    </w:rPr>
  </w:style>
  <w:style w:type="character" w:styleId="aff2">
    <w:name w:val="Strong"/>
    <w:qFormat/>
    <w:rsid w:val="000A414E"/>
    <w:rPr>
      <w:b/>
      <w:bCs/>
    </w:rPr>
  </w:style>
  <w:style w:type="paragraph" w:styleId="aff3">
    <w:name w:val="Normal (Web)"/>
    <w:basedOn w:val="a"/>
    <w:rsid w:val="000A414E"/>
    <w:pPr>
      <w:spacing w:before="100" w:beforeAutospacing="1" w:after="100" w:afterAutospacing="1"/>
    </w:pPr>
  </w:style>
  <w:style w:type="paragraph" w:customStyle="1" w:styleId="aff4">
    <w:name w:val="Часть"/>
    <w:basedOn w:val="a"/>
    <w:semiHidden/>
    <w:rsid w:val="000A414E"/>
    <w:pPr>
      <w:spacing w:after="60"/>
      <w:jc w:val="center"/>
    </w:pPr>
    <w:rPr>
      <w:rFonts w:ascii="Arial" w:hAnsi="Arial"/>
      <w:b/>
      <w:caps/>
      <w:sz w:val="32"/>
      <w:szCs w:val="20"/>
    </w:rPr>
  </w:style>
  <w:style w:type="paragraph" w:customStyle="1" w:styleId="ConsNormal">
    <w:name w:val="ConsNormal"/>
    <w:rsid w:val="000A414E"/>
    <w:pPr>
      <w:widowControl w:val="0"/>
      <w:spacing w:after="0" w:line="240" w:lineRule="auto"/>
      <w:ind w:firstLine="720"/>
    </w:pPr>
    <w:rPr>
      <w:rFonts w:ascii="Arial" w:eastAsia="Times New Roman" w:hAnsi="Arial" w:cs="Times New Roman"/>
      <w:sz w:val="20"/>
      <w:szCs w:val="20"/>
      <w:lang w:eastAsia="ru-RU"/>
    </w:rPr>
  </w:style>
  <w:style w:type="paragraph" w:styleId="aff5">
    <w:name w:val="Body Text Indent"/>
    <w:basedOn w:val="a"/>
    <w:link w:val="aff6"/>
    <w:rsid w:val="000A414E"/>
    <w:pPr>
      <w:spacing w:after="120"/>
      <w:ind w:left="283"/>
    </w:pPr>
  </w:style>
  <w:style w:type="character" w:customStyle="1" w:styleId="aff6">
    <w:name w:val="Основной текст с отступом Знак"/>
    <w:basedOn w:val="a0"/>
    <w:link w:val="aff5"/>
    <w:rsid w:val="000A414E"/>
    <w:rPr>
      <w:rFonts w:ascii="Times New Roman" w:eastAsia="Times New Roman" w:hAnsi="Times New Roman" w:cs="Times New Roman"/>
      <w:sz w:val="24"/>
      <w:szCs w:val="24"/>
      <w:lang w:eastAsia="ru-RU"/>
    </w:rPr>
  </w:style>
  <w:style w:type="paragraph" w:styleId="32">
    <w:name w:val="Body Text 3"/>
    <w:basedOn w:val="a"/>
    <w:link w:val="33"/>
    <w:rsid w:val="000A414E"/>
    <w:pPr>
      <w:spacing w:after="120"/>
    </w:pPr>
    <w:rPr>
      <w:sz w:val="16"/>
      <w:szCs w:val="16"/>
    </w:rPr>
  </w:style>
  <w:style w:type="character" w:customStyle="1" w:styleId="33">
    <w:name w:val="Основной текст 3 Знак"/>
    <w:basedOn w:val="a0"/>
    <w:link w:val="32"/>
    <w:rsid w:val="000A414E"/>
    <w:rPr>
      <w:rFonts w:ascii="Times New Roman" w:eastAsia="Times New Roman" w:hAnsi="Times New Roman" w:cs="Times New Roman"/>
      <w:sz w:val="16"/>
      <w:szCs w:val="16"/>
      <w:lang w:eastAsia="ru-RU"/>
    </w:rPr>
  </w:style>
  <w:style w:type="paragraph" w:customStyle="1" w:styleId="13">
    <w:name w:val="Обычный1"/>
    <w:rsid w:val="000A414E"/>
    <w:pPr>
      <w:widowControl w:val="0"/>
      <w:snapToGrid w:val="0"/>
      <w:spacing w:after="0" w:line="300" w:lineRule="auto"/>
      <w:ind w:firstLine="700"/>
    </w:pPr>
    <w:rPr>
      <w:rFonts w:ascii="Times New Roman" w:eastAsia="Times New Roman" w:hAnsi="Times New Roman" w:cs="Times New Roman"/>
      <w:szCs w:val="20"/>
      <w:lang w:eastAsia="ru-RU"/>
    </w:rPr>
  </w:style>
  <w:style w:type="paragraph" w:customStyle="1" w:styleId="14">
    <w:name w:val="Абзац списка1"/>
    <w:basedOn w:val="a"/>
    <w:rsid w:val="000A414E"/>
    <w:pPr>
      <w:ind w:left="720"/>
    </w:pPr>
  </w:style>
  <w:style w:type="character" w:styleId="aff7">
    <w:name w:val="FollowedHyperlink"/>
    <w:rsid w:val="000A414E"/>
    <w:rPr>
      <w:color w:val="800080"/>
      <w:u w:val="single"/>
    </w:rPr>
  </w:style>
  <w:style w:type="paragraph" w:styleId="aff8">
    <w:name w:val="No Spacing"/>
    <w:uiPriority w:val="99"/>
    <w:qFormat/>
    <w:rsid w:val="000A414E"/>
    <w:pPr>
      <w:spacing w:after="0" w:line="240" w:lineRule="auto"/>
    </w:pPr>
    <w:rPr>
      <w:rFonts w:ascii="Times New Roman" w:eastAsia="Times New Roman" w:hAnsi="Times New Roman" w:cs="Times New Roman"/>
      <w:sz w:val="24"/>
      <w:szCs w:val="24"/>
      <w:lang w:eastAsia="ru-RU"/>
    </w:rPr>
  </w:style>
  <w:style w:type="paragraph" w:customStyle="1" w:styleId="BodyTextIndent31">
    <w:name w:val="Body Text Indent 31"/>
    <w:basedOn w:val="a"/>
    <w:rsid w:val="000A414E"/>
    <w:pPr>
      <w:ind w:left="426"/>
      <w:jc w:val="both"/>
    </w:pPr>
    <w:rPr>
      <w:sz w:val="20"/>
      <w:szCs w:val="20"/>
    </w:rPr>
  </w:style>
  <w:style w:type="character" w:customStyle="1" w:styleId="aff9">
    <w:name w:val="Основной шрифт"/>
    <w:semiHidden/>
    <w:rsid w:val="000A414E"/>
  </w:style>
  <w:style w:type="paragraph" w:customStyle="1" w:styleId="22">
    <w:name w:val="Знак2"/>
    <w:basedOn w:val="a"/>
    <w:next w:val="20"/>
    <w:autoRedefine/>
    <w:rsid w:val="000A414E"/>
    <w:pPr>
      <w:spacing w:after="160" w:line="240" w:lineRule="exact"/>
    </w:pPr>
    <w:rPr>
      <w:szCs w:val="20"/>
      <w:lang w:val="en-US" w:eastAsia="en-US"/>
    </w:rPr>
  </w:style>
  <w:style w:type="paragraph" w:styleId="affa">
    <w:name w:val="Date"/>
    <w:basedOn w:val="a"/>
    <w:next w:val="a"/>
    <w:link w:val="affb"/>
    <w:rsid w:val="000A414E"/>
    <w:pPr>
      <w:spacing w:after="60"/>
      <w:jc w:val="both"/>
    </w:pPr>
    <w:rPr>
      <w:szCs w:val="20"/>
    </w:rPr>
  </w:style>
  <w:style w:type="character" w:customStyle="1" w:styleId="affb">
    <w:name w:val="Дата Знак"/>
    <w:basedOn w:val="a0"/>
    <w:link w:val="affa"/>
    <w:rsid w:val="000A414E"/>
    <w:rPr>
      <w:rFonts w:ascii="Times New Roman" w:eastAsia="Times New Roman" w:hAnsi="Times New Roman" w:cs="Times New Roman"/>
      <w:sz w:val="24"/>
      <w:szCs w:val="20"/>
      <w:lang w:eastAsia="ru-RU"/>
    </w:rPr>
  </w:style>
  <w:style w:type="paragraph" w:styleId="23">
    <w:name w:val="Body Text 2"/>
    <w:basedOn w:val="a"/>
    <w:link w:val="24"/>
    <w:rsid w:val="000A414E"/>
    <w:pPr>
      <w:spacing w:after="120" w:line="480" w:lineRule="auto"/>
    </w:pPr>
  </w:style>
  <w:style w:type="character" w:customStyle="1" w:styleId="24">
    <w:name w:val="Основной текст 2 Знак"/>
    <w:basedOn w:val="a0"/>
    <w:link w:val="23"/>
    <w:rsid w:val="000A414E"/>
    <w:rPr>
      <w:rFonts w:ascii="Times New Roman" w:eastAsia="Times New Roman" w:hAnsi="Times New Roman" w:cs="Times New Roman"/>
      <w:sz w:val="24"/>
      <w:szCs w:val="24"/>
      <w:lang w:eastAsia="ru-RU"/>
    </w:rPr>
  </w:style>
  <w:style w:type="paragraph" w:customStyle="1" w:styleId="affc">
    <w:name w:val="Тендерные данные"/>
    <w:basedOn w:val="a"/>
    <w:semiHidden/>
    <w:rsid w:val="000A414E"/>
    <w:pPr>
      <w:tabs>
        <w:tab w:val="left" w:pos="1985"/>
      </w:tabs>
      <w:spacing w:before="120" w:after="60"/>
      <w:jc w:val="both"/>
    </w:pPr>
    <w:rPr>
      <w:b/>
      <w:szCs w:val="20"/>
    </w:rPr>
  </w:style>
  <w:style w:type="paragraph" w:customStyle="1" w:styleId="affd">
    <w:name w:val="Таблица шапка"/>
    <w:basedOn w:val="a"/>
    <w:uiPriority w:val="99"/>
    <w:rsid w:val="000A414E"/>
    <w:pPr>
      <w:keepNext/>
      <w:spacing w:before="40" w:after="40"/>
      <w:ind w:left="57" w:right="57"/>
    </w:pPr>
    <w:rPr>
      <w:sz w:val="18"/>
      <w:szCs w:val="18"/>
    </w:rPr>
  </w:style>
  <w:style w:type="paragraph" w:customStyle="1" w:styleId="25">
    <w:name w:val="Обычный2"/>
    <w:rsid w:val="000A414E"/>
    <w:pPr>
      <w:widowControl w:val="0"/>
      <w:snapToGrid w:val="0"/>
      <w:spacing w:after="0" w:line="256" w:lineRule="auto"/>
      <w:ind w:firstLine="740"/>
      <w:jc w:val="both"/>
    </w:pPr>
    <w:rPr>
      <w:rFonts w:ascii="Times New Roman" w:eastAsia="Times New Roman" w:hAnsi="Times New Roman" w:cs="Times New Roman"/>
      <w:sz w:val="28"/>
      <w:szCs w:val="20"/>
      <w:lang w:eastAsia="ru-RU"/>
    </w:rPr>
  </w:style>
  <w:style w:type="numbering" w:styleId="111111">
    <w:name w:val="Outline List 2"/>
    <w:basedOn w:val="a2"/>
    <w:rsid w:val="000A414E"/>
    <w:pPr>
      <w:numPr>
        <w:numId w:val="28"/>
      </w:numPr>
    </w:pPr>
  </w:style>
  <w:style w:type="numbering" w:customStyle="1" w:styleId="1">
    <w:name w:val="Стиль1"/>
    <w:rsid w:val="000A414E"/>
    <w:pPr>
      <w:numPr>
        <w:numId w:val="29"/>
      </w:numPr>
    </w:pPr>
  </w:style>
  <w:style w:type="numbering" w:customStyle="1" w:styleId="30">
    <w:name w:val="Стиль3"/>
    <w:rsid w:val="000A414E"/>
    <w:pPr>
      <w:numPr>
        <w:numId w:val="31"/>
      </w:numPr>
    </w:pPr>
  </w:style>
  <w:style w:type="numbering" w:customStyle="1" w:styleId="2">
    <w:name w:val="Стиль2"/>
    <w:rsid w:val="000A414E"/>
    <w:pPr>
      <w:numPr>
        <w:numId w:val="30"/>
      </w:numPr>
    </w:pPr>
  </w:style>
  <w:style w:type="numbering" w:customStyle="1" w:styleId="40">
    <w:name w:val="Стиль4"/>
    <w:rsid w:val="000A414E"/>
    <w:pPr>
      <w:numPr>
        <w:numId w:val="32"/>
      </w:numPr>
    </w:pPr>
  </w:style>
  <w:style w:type="numbering" w:customStyle="1" w:styleId="5">
    <w:name w:val="Стиль5"/>
    <w:rsid w:val="000A414E"/>
    <w:pPr>
      <w:numPr>
        <w:numId w:val="33"/>
      </w:numPr>
    </w:pPr>
  </w:style>
  <w:style w:type="numbering" w:customStyle="1" w:styleId="6">
    <w:name w:val="Стиль6"/>
    <w:rsid w:val="000A414E"/>
    <w:pPr>
      <w:numPr>
        <w:numId w:val="34"/>
      </w:numPr>
    </w:pPr>
  </w:style>
  <w:style w:type="paragraph" w:customStyle="1" w:styleId="ConsNonformat">
    <w:name w:val="ConsNonformat"/>
    <w:rsid w:val="000A41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0A414E"/>
    <w:pPr>
      <w:widowControl w:val="0"/>
      <w:snapToGrid w:val="0"/>
      <w:spacing w:after="0" w:line="300" w:lineRule="auto"/>
      <w:ind w:left="40" w:firstLine="700"/>
      <w:jc w:val="both"/>
    </w:pPr>
    <w:rPr>
      <w:rFonts w:ascii="Times New Roman" w:eastAsia="Times New Roman" w:hAnsi="Times New Roman" w:cs="Times New Roman"/>
      <w:sz w:val="24"/>
      <w:szCs w:val="20"/>
      <w:lang w:eastAsia="ru-RU"/>
    </w:rPr>
  </w:style>
  <w:style w:type="paragraph" w:customStyle="1" w:styleId="affe">
    <w:name w:val="Заголовок"/>
    <w:basedOn w:val="a"/>
    <w:next w:val="a3"/>
    <w:rsid w:val="000A414E"/>
    <w:pPr>
      <w:keepNext/>
      <w:suppressAutoHyphens/>
      <w:spacing w:before="240" w:after="120"/>
    </w:pPr>
    <w:rPr>
      <w:rFonts w:ascii="Arial" w:eastAsia="Arial Unicode MS" w:hAnsi="Arial" w:cs="Tahoma"/>
      <w:sz w:val="28"/>
      <w:szCs w:val="28"/>
      <w:lang w:eastAsia="ar-SA"/>
    </w:rPr>
  </w:style>
  <w:style w:type="paragraph" w:customStyle="1" w:styleId="WW-">
    <w:name w:val="WW-Заголовок"/>
    <w:basedOn w:val="a"/>
    <w:next w:val="afff"/>
    <w:rsid w:val="000A414E"/>
    <w:pPr>
      <w:suppressAutoHyphens/>
      <w:jc w:val="center"/>
    </w:pPr>
    <w:rPr>
      <w:b/>
      <w:bCs/>
      <w:lang w:eastAsia="ar-SA"/>
    </w:rPr>
  </w:style>
  <w:style w:type="paragraph" w:customStyle="1" w:styleId="210">
    <w:name w:val="Основной текст 21"/>
    <w:basedOn w:val="a"/>
    <w:rsid w:val="000A414E"/>
    <w:pPr>
      <w:pBdr>
        <w:top w:val="double" w:sz="1" w:space="1" w:color="000000"/>
        <w:left w:val="double" w:sz="1" w:space="1" w:color="000000"/>
        <w:bottom w:val="double" w:sz="1" w:space="1" w:color="000000"/>
        <w:right w:val="double" w:sz="1" w:space="1" w:color="000000"/>
      </w:pBdr>
      <w:suppressAutoHyphens/>
    </w:pPr>
    <w:rPr>
      <w:rFonts w:ascii="a_BodoniNovaNr" w:hAnsi="a_BodoniNovaNr" w:cs="a_BodoniNovaNr"/>
      <w:i/>
      <w:color w:val="000000"/>
      <w:sz w:val="96"/>
      <w:szCs w:val="20"/>
      <w:lang w:eastAsia="ar-SA"/>
    </w:rPr>
  </w:style>
  <w:style w:type="paragraph" w:customStyle="1" w:styleId="320">
    <w:name w:val="Основной текст с отступом 32"/>
    <w:basedOn w:val="a"/>
    <w:rsid w:val="000A414E"/>
    <w:pPr>
      <w:suppressAutoHyphens/>
      <w:ind w:firstLine="540"/>
      <w:jc w:val="both"/>
    </w:pPr>
    <w:rPr>
      <w:szCs w:val="28"/>
      <w:lang w:eastAsia="ar-SA"/>
    </w:rPr>
  </w:style>
  <w:style w:type="paragraph" w:customStyle="1" w:styleId="211">
    <w:name w:val="Основной текст 21"/>
    <w:basedOn w:val="a"/>
    <w:rsid w:val="000A414E"/>
    <w:pPr>
      <w:suppressAutoHyphens/>
    </w:pPr>
    <w:rPr>
      <w:b/>
      <w:bCs/>
      <w:szCs w:val="28"/>
      <w:lang w:eastAsia="ar-SA"/>
    </w:rPr>
  </w:style>
  <w:style w:type="paragraph" w:customStyle="1" w:styleId="310">
    <w:name w:val="Основной текст с отступом 31"/>
    <w:basedOn w:val="a"/>
    <w:rsid w:val="000A414E"/>
    <w:pPr>
      <w:suppressAutoHyphens/>
      <w:ind w:firstLine="540"/>
      <w:jc w:val="both"/>
    </w:pPr>
    <w:rPr>
      <w:szCs w:val="28"/>
      <w:lang w:eastAsia="ar-SA"/>
    </w:rPr>
  </w:style>
  <w:style w:type="paragraph" w:styleId="afff">
    <w:name w:val="Subtitle"/>
    <w:basedOn w:val="a"/>
    <w:link w:val="afff0"/>
    <w:qFormat/>
    <w:rsid w:val="000A414E"/>
    <w:pPr>
      <w:spacing w:after="60"/>
      <w:jc w:val="center"/>
      <w:outlineLvl w:val="1"/>
    </w:pPr>
    <w:rPr>
      <w:rFonts w:ascii="Arial" w:hAnsi="Arial" w:cs="Arial"/>
    </w:rPr>
  </w:style>
  <w:style w:type="character" w:customStyle="1" w:styleId="afff0">
    <w:name w:val="Подзаголовок Знак"/>
    <w:basedOn w:val="a0"/>
    <w:link w:val="afff"/>
    <w:rsid w:val="000A414E"/>
    <w:rPr>
      <w:rFonts w:ascii="Arial" w:eastAsia="Times New Roman" w:hAnsi="Arial" w:cs="Arial"/>
      <w:sz w:val="24"/>
      <w:szCs w:val="24"/>
      <w:lang w:eastAsia="ru-RU"/>
    </w:rPr>
  </w:style>
  <w:style w:type="paragraph" w:styleId="afff1">
    <w:name w:val="Title"/>
    <w:basedOn w:val="a"/>
    <w:link w:val="afff2"/>
    <w:qFormat/>
    <w:rsid w:val="000A414E"/>
    <w:pPr>
      <w:jc w:val="center"/>
    </w:pPr>
    <w:rPr>
      <w:b/>
      <w:sz w:val="22"/>
      <w:szCs w:val="20"/>
    </w:rPr>
  </w:style>
  <w:style w:type="character" w:customStyle="1" w:styleId="afff2">
    <w:name w:val="Название Знак"/>
    <w:basedOn w:val="a0"/>
    <w:link w:val="afff1"/>
    <w:rsid w:val="000A414E"/>
    <w:rPr>
      <w:rFonts w:ascii="Times New Roman" w:eastAsia="Times New Roman" w:hAnsi="Times New Roman" w:cs="Times New Roman"/>
      <w:b/>
      <w:szCs w:val="20"/>
      <w:lang w:eastAsia="ru-RU"/>
    </w:rPr>
  </w:style>
  <w:style w:type="character" w:customStyle="1" w:styleId="15">
    <w:name w:val="Знак Знак1"/>
    <w:locked/>
    <w:rsid w:val="000A414E"/>
    <w:rPr>
      <w:sz w:val="24"/>
      <w:szCs w:val="24"/>
      <w:lang w:val="ru-RU" w:eastAsia="ru-RU" w:bidi="ar-SA"/>
    </w:rPr>
  </w:style>
  <w:style w:type="paragraph" w:customStyle="1" w:styleId="afff3">
    <w:name w:val="Знак Знак Знак Знак Знак Знак Знак"/>
    <w:basedOn w:val="a"/>
    <w:rsid w:val="000A414E"/>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6">
    <w:name w:val="Без интервала1"/>
    <w:rsid w:val="000A414E"/>
    <w:pPr>
      <w:spacing w:after="0" w:line="240" w:lineRule="auto"/>
    </w:pPr>
    <w:rPr>
      <w:rFonts w:ascii="Calibri" w:eastAsia="Calibri" w:hAnsi="Calibri" w:cs="Times New Roman"/>
    </w:rPr>
  </w:style>
  <w:style w:type="paragraph" w:customStyle="1" w:styleId="xl63">
    <w:name w:val="xl63"/>
    <w:basedOn w:val="a"/>
    <w:rsid w:val="000A414E"/>
    <w:pPr>
      <w:spacing w:before="100" w:beforeAutospacing="1" w:after="100" w:afterAutospacing="1"/>
    </w:pPr>
    <w:rPr>
      <w:rFonts w:ascii="Arial CYR" w:hAnsi="Arial CYR" w:cs="Arial CYR"/>
      <w:b/>
      <w:bCs/>
    </w:rPr>
  </w:style>
  <w:style w:type="paragraph" w:customStyle="1" w:styleId="xl64">
    <w:name w:val="xl64"/>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7">
    <w:name w:val="xl67"/>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CYR" w:hAnsi="Arial CYR" w:cs="Arial CYR"/>
      <w:b/>
      <w:bCs/>
      <w:sz w:val="20"/>
      <w:szCs w:val="20"/>
    </w:rPr>
  </w:style>
  <w:style w:type="paragraph" w:customStyle="1" w:styleId="xl68">
    <w:name w:val="xl68"/>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9">
    <w:name w:val="xl69"/>
    <w:basedOn w:val="a"/>
    <w:rsid w:val="000A414E"/>
    <w:pPr>
      <w:pBdr>
        <w:left w:val="single" w:sz="4" w:space="0" w:color="auto"/>
        <w:right w:val="single" w:sz="4" w:space="0" w:color="auto"/>
      </w:pBdr>
      <w:spacing w:before="100" w:beforeAutospacing="1" w:after="100" w:afterAutospacing="1"/>
    </w:pPr>
  </w:style>
  <w:style w:type="paragraph" w:customStyle="1" w:styleId="xl70">
    <w:name w:val="xl70"/>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b/>
      <w:bCs/>
    </w:rPr>
  </w:style>
  <w:style w:type="paragraph" w:customStyle="1" w:styleId="xl72">
    <w:name w:val="xl72"/>
    <w:basedOn w:val="a"/>
    <w:rsid w:val="000A41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b/>
      <w:bCs/>
    </w:rPr>
  </w:style>
  <w:style w:type="paragraph" w:customStyle="1" w:styleId="xl73">
    <w:name w:val="xl73"/>
    <w:basedOn w:val="a"/>
    <w:rsid w:val="000A414E"/>
    <w:pPr>
      <w:spacing w:before="100" w:beforeAutospacing="1" w:after="100" w:afterAutospacing="1"/>
    </w:pPr>
  </w:style>
  <w:style w:type="paragraph" w:customStyle="1" w:styleId="xl74">
    <w:name w:val="xl74"/>
    <w:basedOn w:val="a"/>
    <w:rsid w:val="000A41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a"/>
    <w:rsid w:val="000A41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6">
    <w:name w:val="xl76"/>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A41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9">
    <w:name w:val="xl79"/>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80">
    <w:name w:val="xl80"/>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0A41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afff4">
    <w:name w:val="Основной текст + Полужирный"/>
    <w:basedOn w:val="a0"/>
    <w:uiPriority w:val="99"/>
    <w:rsid w:val="00B84E64"/>
    <w:rPr>
      <w:rFonts w:ascii="Times New Roman" w:hAnsi="Times New Roman" w:cs="Times New Roman"/>
      <w:b/>
      <w:bCs/>
      <w:spacing w:val="0"/>
      <w:sz w:val="22"/>
      <w:szCs w:val="22"/>
    </w:rPr>
  </w:style>
  <w:style w:type="paragraph" w:styleId="afff5">
    <w:name w:val="List Paragraph"/>
    <w:basedOn w:val="a"/>
    <w:uiPriority w:val="34"/>
    <w:qFormat/>
    <w:rsid w:val="00B15B9D"/>
    <w:pPr>
      <w:ind w:left="720"/>
      <w:contextualSpacing/>
    </w:pPr>
  </w:style>
  <w:style w:type="paragraph" w:styleId="26">
    <w:name w:val="List Continue 2"/>
    <w:basedOn w:val="a"/>
    <w:uiPriority w:val="99"/>
    <w:rsid w:val="008C7FB4"/>
    <w:pPr>
      <w:spacing w:after="120"/>
      <w:ind w:left="566"/>
      <w:jc w:val="both"/>
    </w:pPr>
  </w:style>
  <w:style w:type="paragraph" w:customStyle="1" w:styleId="ConsPlusCell">
    <w:name w:val="ConsPlusCell"/>
    <w:uiPriority w:val="99"/>
    <w:rsid w:val="006B72C5"/>
    <w:pPr>
      <w:autoSpaceDE w:val="0"/>
      <w:autoSpaceDN w:val="0"/>
      <w:adjustRightInd w:val="0"/>
      <w:spacing w:after="0" w:line="240" w:lineRule="auto"/>
    </w:pPr>
    <w:rPr>
      <w:rFonts w:ascii="Arial" w:eastAsia="Times New Roman" w:hAnsi="Arial" w:cs="Arial"/>
      <w:sz w:val="20"/>
      <w:szCs w:val="20"/>
      <w:lang w:eastAsia="ru-RU"/>
    </w:rPr>
  </w:style>
  <w:style w:type="paragraph" w:styleId="afff6">
    <w:name w:val="Note Heading"/>
    <w:basedOn w:val="a"/>
    <w:next w:val="a"/>
    <w:link w:val="afff7"/>
    <w:uiPriority w:val="99"/>
    <w:rsid w:val="00114A26"/>
    <w:pPr>
      <w:spacing w:after="60"/>
      <w:jc w:val="both"/>
    </w:pPr>
  </w:style>
  <w:style w:type="character" w:customStyle="1" w:styleId="afff7">
    <w:name w:val="Заголовок записки Знак"/>
    <w:basedOn w:val="a0"/>
    <w:link w:val="afff6"/>
    <w:uiPriority w:val="99"/>
    <w:rsid w:val="00114A26"/>
    <w:rPr>
      <w:rFonts w:ascii="Times New Roman" w:eastAsia="Times New Roman" w:hAnsi="Times New Roman" w:cs="Times New Roman"/>
      <w:sz w:val="24"/>
      <w:szCs w:val="24"/>
      <w:lang w:eastAsia="ru-RU"/>
    </w:rPr>
  </w:style>
  <w:style w:type="paragraph" w:customStyle="1" w:styleId="Default">
    <w:name w:val="Default"/>
    <w:rsid w:val="00E92B85"/>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AF8DB425474CCF8AC8A9F4DCECCD68"/>
        <w:category>
          <w:name w:val="Общие"/>
          <w:gallery w:val="placeholder"/>
        </w:category>
        <w:types>
          <w:type w:val="bbPlcHdr"/>
        </w:types>
        <w:behaviors>
          <w:behavior w:val="content"/>
        </w:behaviors>
        <w:guid w:val="{6542AA49-7C07-445B-A8AC-F7DFBB92FD7C}"/>
      </w:docPartPr>
      <w:docPartBody>
        <w:p w:rsidR="005E2912" w:rsidRDefault="005E2912" w:rsidP="005E2912">
          <w:pPr>
            <w:pStyle w:val="27AF8DB425474CCF8AC8A9F4DCECCD68"/>
          </w:pPr>
          <w:r w:rsidRPr="00165AE8">
            <w:rPr>
              <w:rStyle w:val="a3"/>
              <w:rFonts w:hint="eastAsia"/>
            </w:rPr>
            <w:t>䀄㠄㰄㔄</w:t>
          </w:r>
        </w:p>
      </w:docPartBody>
    </w:docPart>
    <w:docPart>
      <w:docPartPr>
        <w:name w:val="FB6C0210FF214A5CA9742D06BFE0B212"/>
        <w:category>
          <w:name w:val="Общие"/>
          <w:gallery w:val="placeholder"/>
        </w:category>
        <w:types>
          <w:type w:val="bbPlcHdr"/>
        </w:types>
        <w:behaviors>
          <w:behavior w:val="content"/>
        </w:behaviors>
        <w:guid w:val="{78A62FEF-B400-4B75-9FD2-11BF50253829}"/>
      </w:docPartPr>
      <w:docPartBody>
        <w:p w:rsidR="005E2912" w:rsidRDefault="005E2912" w:rsidP="005E2912">
          <w:pPr>
            <w:pStyle w:val="FB6C0210FF214A5CA9742D06BFE0B212"/>
          </w:pPr>
          <w:r w:rsidRPr="00165AE8">
            <w:rPr>
              <w:rStyle w:val="a3"/>
              <w:rFonts w:hint="eastAsia"/>
            </w:rPr>
            <w:t>䀄㠄㰄㔄</w:t>
          </w:r>
        </w:p>
      </w:docPartBody>
    </w:docPart>
    <w:docPart>
      <w:docPartPr>
        <w:name w:val="9D715201EEC7497CA0327A1457A31EE7"/>
        <w:category>
          <w:name w:val="Общие"/>
          <w:gallery w:val="placeholder"/>
        </w:category>
        <w:types>
          <w:type w:val="bbPlcHdr"/>
        </w:types>
        <w:behaviors>
          <w:behavior w:val="content"/>
        </w:behaviors>
        <w:guid w:val="{92FF3A91-F402-412B-921C-6588FDD5CD19}"/>
      </w:docPartPr>
      <w:docPartBody>
        <w:p w:rsidR="005E2912" w:rsidRDefault="005E2912" w:rsidP="005E2912">
          <w:pPr>
            <w:pStyle w:val="9D715201EEC7497CA0327A1457A31EE7"/>
          </w:pPr>
          <w:r w:rsidRPr="00165AE8">
            <w:rPr>
              <w:rStyle w:val="a3"/>
              <w:rFonts w:hint="eastAsia"/>
            </w:rPr>
            <w:t>䀄㠄㰄㔄</w:t>
          </w:r>
        </w:p>
      </w:docPartBody>
    </w:docPart>
    <w:docPart>
      <w:docPartPr>
        <w:name w:val="6CDE38E54209418C95A3F8F4FBD1DB16"/>
        <w:category>
          <w:name w:val="Общие"/>
          <w:gallery w:val="placeholder"/>
        </w:category>
        <w:types>
          <w:type w:val="bbPlcHdr"/>
        </w:types>
        <w:behaviors>
          <w:behavior w:val="content"/>
        </w:behaviors>
        <w:guid w:val="{7A92712D-BF1A-4233-AE23-ED2097FC4F45}"/>
      </w:docPartPr>
      <w:docPartBody>
        <w:p w:rsidR="005E2912" w:rsidRDefault="005E2912" w:rsidP="005E2912">
          <w:pPr>
            <w:pStyle w:val="6CDE38E54209418C95A3F8F4FBD1DB16"/>
          </w:pPr>
          <w:r w:rsidRPr="00165AE8">
            <w:rPr>
              <w:rStyle w:val="a3"/>
              <w:rFonts w:hint="eastAsia"/>
            </w:rPr>
            <w:t>䀄㠄㰄㔄</w:t>
          </w:r>
        </w:p>
      </w:docPartBody>
    </w:docPart>
    <w:docPart>
      <w:docPartPr>
        <w:name w:val="D5543268EE1F4A40B264AF43411E6137"/>
        <w:category>
          <w:name w:val="Общие"/>
          <w:gallery w:val="placeholder"/>
        </w:category>
        <w:types>
          <w:type w:val="bbPlcHdr"/>
        </w:types>
        <w:behaviors>
          <w:behavior w:val="content"/>
        </w:behaviors>
        <w:guid w:val="{A21D9A0E-41E4-4263-90EA-396DD646E662}"/>
      </w:docPartPr>
      <w:docPartBody>
        <w:p w:rsidR="005E2912" w:rsidRDefault="005E2912" w:rsidP="005E2912">
          <w:pPr>
            <w:pStyle w:val="D5543268EE1F4A40B264AF43411E6137"/>
          </w:pPr>
          <w:r w:rsidRPr="00165AE8">
            <w:rPr>
              <w:rStyle w:val="a3"/>
              <w:rFonts w:hint="eastAsia"/>
            </w:rPr>
            <w:t>䀄㠄㰄㔄</w:t>
          </w:r>
        </w:p>
      </w:docPartBody>
    </w:docPart>
    <w:docPart>
      <w:docPartPr>
        <w:name w:val="9004CFC01D9B4A8080E1AD3BF1E633DD"/>
        <w:category>
          <w:name w:val="Общие"/>
          <w:gallery w:val="placeholder"/>
        </w:category>
        <w:types>
          <w:type w:val="bbPlcHdr"/>
        </w:types>
        <w:behaviors>
          <w:behavior w:val="content"/>
        </w:behaviors>
        <w:guid w:val="{DFCAE789-1B60-438C-84C8-EC531636BBED}"/>
      </w:docPartPr>
      <w:docPartBody>
        <w:p w:rsidR="005E2912" w:rsidRDefault="005E2912" w:rsidP="005E2912">
          <w:pPr>
            <w:pStyle w:val="9004CFC01D9B4A8080E1AD3BF1E633DD"/>
          </w:pPr>
          <w:r w:rsidRPr="00165AE8">
            <w:rPr>
              <w:rStyle w:val="a3"/>
              <w:rFonts w:hint="eastAsia"/>
            </w:rPr>
            <w:t>䀄㠄㰄㔄</w:t>
          </w:r>
        </w:p>
      </w:docPartBody>
    </w:docPart>
    <w:docPart>
      <w:docPartPr>
        <w:name w:val="E203AF911E834E6B8354C728697974B7"/>
        <w:category>
          <w:name w:val="Общие"/>
          <w:gallery w:val="placeholder"/>
        </w:category>
        <w:types>
          <w:type w:val="bbPlcHdr"/>
        </w:types>
        <w:behaviors>
          <w:behavior w:val="content"/>
        </w:behaviors>
        <w:guid w:val="{33297548-ABB2-48E2-AE82-66BB2F138A1D}"/>
      </w:docPartPr>
      <w:docPartBody>
        <w:p w:rsidR="005E2912" w:rsidRDefault="005E2912" w:rsidP="005E2912">
          <w:pPr>
            <w:pStyle w:val="E203AF911E834E6B8354C728697974B7"/>
          </w:pPr>
          <w:r w:rsidRPr="00165AE8">
            <w:rPr>
              <w:rStyle w:val="a3"/>
              <w:rFonts w:hint="eastAsia"/>
            </w:rPr>
            <w:t>䀄㠄㰄㔄</w:t>
          </w:r>
        </w:p>
      </w:docPartBody>
    </w:docPart>
    <w:docPart>
      <w:docPartPr>
        <w:name w:val="401A821DAAE54E0D8464B7002B72667E"/>
        <w:category>
          <w:name w:val="Общие"/>
          <w:gallery w:val="placeholder"/>
        </w:category>
        <w:types>
          <w:type w:val="bbPlcHdr"/>
        </w:types>
        <w:behaviors>
          <w:behavior w:val="content"/>
        </w:behaviors>
        <w:guid w:val="{2B1948B1-3541-42EC-AEAA-862364A7B895}"/>
      </w:docPartPr>
      <w:docPartBody>
        <w:p w:rsidR="005E2912" w:rsidRDefault="005E2912" w:rsidP="005E2912">
          <w:pPr>
            <w:pStyle w:val="401A821DAAE54E0D8464B7002B72667E"/>
          </w:pPr>
          <w:r w:rsidRPr="00165AE8">
            <w:rPr>
              <w:rStyle w:val="a3"/>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_BodoniNovaNr">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characterSpacingControl w:val="doNotCompress"/>
  <w:compat>
    <w:useFELayout/>
  </w:compat>
  <w:rsids>
    <w:rsidRoot w:val="005E2912"/>
    <w:rsid w:val="000134A2"/>
    <w:rsid w:val="003A1952"/>
    <w:rsid w:val="005E2912"/>
    <w:rsid w:val="00795F4F"/>
    <w:rsid w:val="00BD6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2912"/>
    <w:rPr>
      <w:color w:val="808080"/>
    </w:rPr>
  </w:style>
  <w:style w:type="paragraph" w:customStyle="1" w:styleId="27AF8DB425474CCF8AC8A9F4DCECCD68">
    <w:name w:val="27AF8DB425474CCF8AC8A9F4DCECCD68"/>
    <w:rsid w:val="005E2912"/>
  </w:style>
  <w:style w:type="paragraph" w:customStyle="1" w:styleId="FB6C0210FF214A5CA9742D06BFE0B212">
    <w:name w:val="FB6C0210FF214A5CA9742D06BFE0B212"/>
    <w:rsid w:val="005E2912"/>
  </w:style>
  <w:style w:type="paragraph" w:customStyle="1" w:styleId="9D715201EEC7497CA0327A1457A31EE7">
    <w:name w:val="9D715201EEC7497CA0327A1457A31EE7"/>
    <w:rsid w:val="005E2912"/>
  </w:style>
  <w:style w:type="paragraph" w:customStyle="1" w:styleId="6CDE38E54209418C95A3F8F4FBD1DB16">
    <w:name w:val="6CDE38E54209418C95A3F8F4FBD1DB16"/>
    <w:rsid w:val="005E2912"/>
  </w:style>
  <w:style w:type="paragraph" w:customStyle="1" w:styleId="D5543268EE1F4A40B264AF43411E6137">
    <w:name w:val="D5543268EE1F4A40B264AF43411E6137"/>
    <w:rsid w:val="005E2912"/>
  </w:style>
  <w:style w:type="paragraph" w:customStyle="1" w:styleId="9004CFC01D9B4A8080E1AD3BF1E633DD">
    <w:name w:val="9004CFC01D9B4A8080E1AD3BF1E633DD"/>
    <w:rsid w:val="005E2912"/>
  </w:style>
  <w:style w:type="paragraph" w:customStyle="1" w:styleId="E203AF911E834E6B8354C728697974B7">
    <w:name w:val="E203AF911E834E6B8354C728697974B7"/>
    <w:rsid w:val="005E2912"/>
  </w:style>
  <w:style w:type="paragraph" w:customStyle="1" w:styleId="057D025FFADA41D49D342F82B08CC9B6">
    <w:name w:val="057D025FFADA41D49D342F82B08CC9B6"/>
    <w:rsid w:val="005E2912"/>
  </w:style>
  <w:style w:type="paragraph" w:customStyle="1" w:styleId="401A821DAAE54E0D8464B7002B72667E">
    <w:name w:val="401A821DAAE54E0D8464B7002B72667E"/>
    <w:rsid w:val="005E29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2F344-490F-47AB-916E-E05FD5F4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10464</Words>
  <Characters>59651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kolyadinaya</dc:creator>
  <cp:lastModifiedBy>MefedovaTS</cp:lastModifiedBy>
  <cp:revision>5</cp:revision>
  <cp:lastPrinted>2012-10-31T09:14:00Z</cp:lastPrinted>
  <dcterms:created xsi:type="dcterms:W3CDTF">2012-12-03T06:43:00Z</dcterms:created>
  <dcterms:modified xsi:type="dcterms:W3CDTF">2012-12-03T09:57:00Z</dcterms:modified>
</cp:coreProperties>
</file>